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500"/>
      </w:pPr>
      <w:r>
        <w:rPr>
          <w:rFonts w:ascii="Verdana" w:hAnsi="Verdana" w:cs="Verdana"/>
          <w:sz w:val="32"/>
          <w:szCs w:val="32"/>
          <w:b/>
          <w:u w:val="single"/>
        </w:rPr>
        <w:t xml:space="preserve">- Maintenance préventive -</w:t>
      </w:r>
    </w:p>
    <w:p>
      <w:pPr>
        <w:spacing w:after="300"/>
      </w:pPr>
      <w:r>
        <w:t xml:space="preserve">Métiers de l'Électricité et de ses Environnements Connectés
</w:t>
      </w:r>
      <w:r>
        <w:t xml:space="preserve">Niveau : Première Bac Pro
</w:t>
      </w:r>
      <w:r>
        <w:t xml:space="preserve">Créé le : 22/06/2018</w:t>
      </w:r>
    </w:p>
    <w:p>
      <w:pPr>
        <w:spacing w:after="300"/>
      </w:pPr>
      <w:r>
        <w:rPr>
          <w:rStyle w:val="titresection"/>
        </w:rPr>
        <w:t xml:space="preserve">Description du contexte/Mise en situation professionnelle :
</w:t>
      </w:r>
      <w:r>
        <w:t xml:space="preserve">Vous avez reçu par mel ce matin le bon d'intervention pour réaliser la maintenance préventive annuelle de l'éclairage public de la place Saint pierre à Toulouse. 
</w:t>
      </w:r>
    </w:p>
    <w:p>
      <w:pPr>
        <w:spacing w:after="300"/>
      </w:pPr>
      <w:r>
        <w:rPr>
          <w:rStyle w:val="titresection"/>
        </w:rPr>
        <w:t xml:space="preserve">Problématique professionnelle :
</w:t>
      </w:r>
      <w:r>
        <w:t xml:space="preserve">Vous devez réaliser votre intervention sur la maquette « Shuffle ».
</w:t>
      </w:r>
    </w:p>
    <w:p>
      <w:pPr>
        <w:spacing w:after="300"/>
      </w:pPr>
      <w:r>
        <w:rPr>
          <w:rStyle w:val="titresection"/>
        </w:rPr>
        <w:t xml:space="preserve">Ressources, matériels et/ou logiciels utilisés :
</w:t>
      </w:r>
      <w:r>
        <w:t xml:space="preserve">Système Eclairage de rue connecté
</w:t>
      </w:r>
    </w:p>
    <w:p>
      <w:pPr>
        <w:spacing w:after="300"/>
      </w:pPr>
      <w:r>
        <w:rPr>
          <w:rStyle w:val="titresection"/>
        </w:rPr>
        <w:t xml:space="preserve">Liens associés à ce scénario :
</w:t>
      </w:r>
      <w:r>
        <w:t xml:space="preserve">
</w:t>
      </w:r>
    </w:p>
    <w:p>
      <w:pPr>
        <w:spacing w:after="300"/>
      </w:pPr>
      <w:r>
        <w:rPr>
          <w:rStyle w:val="titresection"/>
        </w:rPr>
        <w:t xml:space="preserve">Espace de formation :
</w:t>
      </w:r>
      <w:r>
        <w:t xml:space="preserve">Atelier MELEC
</w:t>
      </w:r>
    </w:p>
    <w:p>
      <w:pPr>
        <w:spacing w:after="300"/>
      </w:pPr>
      <w:r>
        <w:rPr>
          <w:rStyle w:val="titresection"/>
        </w:rPr>
        <w:t xml:space="preserve">Fichiers associés :
</w:t>
      </w:r>
    </w:p>
    <w:p>
      <w:r>
        <w:rPr>
          <w:rStyle w:val="titresection"/>
        </w:rPr>
        <w:t xml:space="preserve">Liste des tâches métier :</w:t>
      </w:r>
    </w:p>
    <w:p>
      <w:pPr>
        <w:numPr>
          <w:ilvl w:val="0"/>
          <w:numId w:val="3"/>
        </w:numPr>
      </w:pPr>
      <w:r>
        <w:t xml:space="preserve">T 1-1/TA 1-1 : prendre connaissance du dossier relatif aux opérations à réaliser, le constituer pour une opération simple / prendre connaissance du dossier relatif aux opérations à réaliser dans leur environnement</w:t>
      </w:r>
    </w:p>
    <w:p>
      <w:pPr>
        <w:numPr>
          <w:ilvl w:val="0"/>
          <w:numId w:val="3"/>
        </w:numPr>
      </w:pPr>
      <w:r>
        <w:t xml:space="preserve">T 1-2 : rechercher et expliquer les informations relatives aux opérations et aux conditions d'exécution</w:t>
      </w:r>
    </w:p>
    <w:p>
      <w:pPr>
        <w:numPr>
          <w:ilvl w:val="0"/>
          <w:numId w:val="3"/>
        </w:numPr>
      </w:pPr>
      <w:r>
        <w:t xml:space="preserve">T 1-3=TA 1-2 : vérifier et compléter si besoin la liste des matériels, équipements et outillages nécessaires aux opérations</w:t>
      </w:r>
    </w:p>
    <w:p>
      <w:pPr>
        <w:numPr>
          <w:ilvl w:val="0"/>
          <w:numId w:val="3"/>
        </w:numPr>
      </w:pPr>
      <w:r>
        <w:t xml:space="preserve">T 3-1/TA 3-1 : réaliser les vérifications, les réglages, les paramétrages, les essais nécessaires à la mise en service de l'installation / réaliser les vérifications, les réglages, les essais nécessaires à la mise en service de l'installation</w:t>
      </w:r>
    </w:p>
    <w:p>
      <w:pPr>
        <w:numPr>
          <w:ilvl w:val="0"/>
          <w:numId w:val="3"/>
        </w:numPr>
      </w:pPr>
      <w:r>
        <w:t xml:space="preserve">T 4-1 : réaliser une opération de maintenance préventive</w:t>
      </w:r>
    </w:p>
    <w:p>
      <w:pPr>
        <w:spacing w:after="300"/>
      </w:pPr>
    </w:p>
    <w:p>
      <w:r>
        <w:rPr>
          <w:rStyle w:val="titresection"/>
        </w:rPr>
        <w:t xml:space="preserve">Liste des compétences :</w:t>
      </w:r>
    </w:p>
    <w:p>
      <w:pPr>
        <w:numPr>
          <w:ilvl w:val="0"/>
          <w:numId w:val="8"/>
        </w:numPr>
      </w:pPr>
      <w:r>
        <w:rPr>
          <w:b/>
        </w:rPr>
        <w:t xml:space="preserve">C1-CO1 Analyser les conditions de l'opération et son contexte</w:t>
      </w:r>
    </w:p>
    <w:p>
      <w:pPr>
        <w:numPr>
          <w:ilvl w:val="0"/>
          <w:numId w:val="3"/>
        </w:numPr>
      </w:pPr>
      <w:r>
        <w:t xml:space="preserve">Les risques professionnels sont évalués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L'habilitation BR est proposée</w:t>
      </w:r>
    </w:p>
    <w:p>
      <w:pPr>
        <w:numPr>
          <w:ilvl w:val="0"/>
          <w:numId w:val="3"/>
        </w:numPr>
      </w:pPr>
      <w:r>
        <w:t xml:space="preserve">Les habilitations et certifications nécessaires à l'opération sont identifiées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L'habilitation BR est proposée</w:t>
      </w:r>
    </w:p>
    <w:p>
      <w:pPr>
        <w:numPr>
          <w:ilvl w:val="0"/>
          <w:numId w:val="8"/>
        </w:numPr>
      </w:pPr>
      <w:r>
        <w:rPr>
          <w:b/>
        </w:rPr>
        <w:t xml:space="preserve">C5-CO4 Contrôler les grandeurs caractéristiques de l'installation</w:t>
      </w:r>
    </w:p>
    <w:p>
      <w:pPr>
        <w:numPr>
          <w:ilvl w:val="0"/>
          <w:numId w:val="3"/>
        </w:numPr>
      </w:pPr>
      <w:r>
        <w:t xml:space="preserve">Les contrôles (visuels, caractéristiques ...) sont réalisés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Vérification des sources lumineuses  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Vérification du calibre du fusible et son remplacement éventuel    l'identification de leur calibre et leur remplacement éventuel en cas de disfonctionnement   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 Test des DDR dans les candélabres,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Accessoires défectueux (coffret , ballast, cosses et boulons) 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Contrôle des parties mécaniques fixes et l'état général du luminaire</w:t>
      </w:r>
    </w:p>
    <w:p>
      <w:pPr>
        <w:numPr>
          <w:ilvl w:val="0"/>
          <w:numId w:val="3"/>
        </w:numPr>
      </w:pPr>
      <w:r>
        <w:t xml:space="preserve">Les grandeurs contrôlées sont correctement interprétées au regard des prescriptions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Raccordement à la terre du luminaire de classe 1 ou son isolation si le luminaire est de classe 2 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Mesure de la continuité PE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Mesure isolement</w:t>
      </w:r>
    </w:p>
    <w:p>
      <w:pPr>
        <w:numPr>
          <w:ilvl w:val="0"/>
          <w:numId w:val="8"/>
        </w:numPr>
      </w:pPr>
      <w:r>
        <w:rPr>
          <w:b/>
        </w:rPr>
        <w:t xml:space="preserve">C7-CO5 Valider le fonctionnement de l'installation</w:t>
      </w:r>
    </w:p>
    <w:p>
      <w:pPr>
        <w:numPr>
          <w:ilvl w:val="0"/>
          <w:numId w:val="3"/>
        </w:numPr>
      </w:pPr>
      <w:r>
        <w:t xml:space="preserve">Les opérations nécessaires à la levée de réserves sont faites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Nettoyage externe de la lanterne (capot et vasque) ou du projecteur  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Nettoyage du réflecteur (interne et externe) sauf projecteur encastré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Liaison Mât boîtier de raccordement en pied de mât  </w:t>
      </w:r>
    </w:p>
    <w:p>
      <w:pPr>
        <w:numPr>
          <w:ilvl w:val="0"/>
          <w:numId w:val="8"/>
        </w:numPr>
      </w:pPr>
      <w:r>
        <w:rPr>
          <w:b/>
        </w:rPr>
        <w:t xml:space="preserve">C11 Compléter les documents liés aux opérations</w:t>
      </w:r>
    </w:p>
    <w:p>
      <w:pPr>
        <w:numPr>
          <w:ilvl w:val="0"/>
          <w:numId w:val="3"/>
        </w:numPr>
      </w:pPr>
      <w:r>
        <w:t xml:space="preserve">Les documents sont complétés ou modifiés correctement</w:t>
      </w:r>
    </w:p>
    <w:p>
      <w:pPr>
        <w:numPr>
          <w:ilvl w:val="1"/>
          <w:numId w:val="3"/>
        </w:numPr>
      </w:pPr>
      <w:r>
        <w:rPr>
          <w:i/>
          <w:iCs/>
        </w:rPr>
        <w:t xml:space="preserve">La fiche de mise en service est complétée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titresection"/>
    <w:rPr>
      <w:sz w:val="28"/>
      <w:szCs w:val="28"/>
      <w:b/>
    </w:rPr>
  </w:style>
  <w:style w:type="character">
    <w:name w:val="infos"/>
    <w:rPr>
      <w:sz w:val="24"/>
      <w:szCs w:val="24"/>
    </w:rPr>
  </w:style>
  <w:style w:type="paragraph" w:customStyle="1" w:styleId="pStyle">
    <w:name w:val="pStyle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2018-06-22T08:05:31+02:00</dcterms:created>
  <dcterms:modified xsi:type="dcterms:W3CDTF">2018-06-22T08:05:31+02:00</dcterms:modified>
  <dc:title/>
  <dc:description/>
  <dc:subject/>
  <cp:keywords/>
  <cp:category/>
</cp:coreProperties>
</file>