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841973" w14:textId="5F1F0D18" w:rsidR="00F57819" w:rsidRDefault="00F57819" w:rsidP="00F57819">
      <w:pPr>
        <w:spacing w:line="240" w:lineRule="auto"/>
        <w:jc w:val="center"/>
        <w:rPr>
          <w:rFonts w:asciiTheme="majorHAnsi" w:hAnsiTheme="majorHAnsi" w:cstheme="majorHAnsi"/>
          <w:b/>
          <w:i/>
          <w:sz w:val="40"/>
          <w:szCs w:val="40"/>
          <w:u w:val="single"/>
        </w:rPr>
      </w:pPr>
      <w:r w:rsidRPr="00673102">
        <w:rPr>
          <w:rFonts w:asciiTheme="majorHAnsi" w:hAnsiTheme="majorHAnsi" w:cstheme="majorHAnsi"/>
          <w:b/>
          <w:i/>
          <w:sz w:val="40"/>
          <w:szCs w:val="40"/>
          <w:u w:val="single"/>
        </w:rPr>
        <w:t xml:space="preserve">Préparation d’une opération de </w:t>
      </w:r>
      <w:r w:rsidR="00665821">
        <w:rPr>
          <w:rFonts w:asciiTheme="majorHAnsi" w:hAnsiTheme="majorHAnsi" w:cstheme="majorHAnsi"/>
          <w:b/>
          <w:i/>
          <w:sz w:val="40"/>
          <w:szCs w:val="40"/>
          <w:u w:val="single"/>
        </w:rPr>
        <w:t>réalisation</w:t>
      </w:r>
      <w:r w:rsidRPr="00673102">
        <w:rPr>
          <w:rFonts w:asciiTheme="majorHAnsi" w:hAnsiTheme="majorHAnsi" w:cstheme="majorHAnsi"/>
          <w:b/>
          <w:i/>
          <w:sz w:val="40"/>
          <w:szCs w:val="40"/>
          <w:u w:val="single"/>
        </w:rPr>
        <w:t> :</w:t>
      </w:r>
    </w:p>
    <w:p w14:paraId="0AD142BF" w14:textId="77777777" w:rsidR="00F57819" w:rsidRDefault="00F57819" w:rsidP="00F57819">
      <w:pPr>
        <w:spacing w:line="240" w:lineRule="auto"/>
        <w:jc w:val="center"/>
        <w:rPr>
          <w:rFonts w:asciiTheme="majorHAnsi" w:hAnsiTheme="majorHAnsi" w:cstheme="majorHAnsi"/>
          <w:b/>
          <w:i/>
          <w:sz w:val="40"/>
          <w:szCs w:val="40"/>
          <w:u w:val="single"/>
        </w:rPr>
      </w:pPr>
    </w:p>
    <w:tbl>
      <w:tblPr>
        <w:tblStyle w:val="Grilledutableau"/>
        <w:tblW w:w="0" w:type="auto"/>
        <w:tblInd w:w="-714" w:type="dxa"/>
        <w:tblLook w:val="04A0" w:firstRow="1" w:lastRow="0" w:firstColumn="1" w:lastColumn="0" w:noHBand="0" w:noVBand="1"/>
      </w:tblPr>
      <w:tblGrid>
        <w:gridCol w:w="7061"/>
        <w:gridCol w:w="505"/>
        <w:gridCol w:w="534"/>
        <w:gridCol w:w="419"/>
        <w:gridCol w:w="419"/>
        <w:gridCol w:w="419"/>
        <w:gridCol w:w="419"/>
      </w:tblGrid>
      <w:tr w:rsidR="00F57819" w14:paraId="120BCBDF" w14:textId="77777777" w:rsidTr="00C53A90">
        <w:tc>
          <w:tcPr>
            <w:tcW w:w="706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FA5781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2715" w:type="dxa"/>
            <w:gridSpan w:val="6"/>
            <w:tcBorders>
              <w:left w:val="single" w:sz="4" w:space="0" w:color="auto"/>
            </w:tcBorders>
            <w:vAlign w:val="center"/>
          </w:tcPr>
          <w:p w14:paraId="56FBB997" w14:textId="77777777" w:rsidR="00F57819" w:rsidRPr="008F4721" w:rsidRDefault="00F57819" w:rsidP="00C53A90">
            <w:pPr>
              <w:pStyle w:val="Default"/>
              <w:jc w:val="center"/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w:t>EVALUATION</w:t>
            </w:r>
          </w:p>
        </w:tc>
      </w:tr>
      <w:tr w:rsidR="00F57819" w14:paraId="0EF5F75B" w14:textId="77777777" w:rsidTr="00C53A90">
        <w:tc>
          <w:tcPr>
            <w:tcW w:w="70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8E0B5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F17086" w14:textId="77777777" w:rsidR="00F57819" w:rsidRPr="008F4721" w:rsidRDefault="00F57819" w:rsidP="00C53A90">
            <w:pPr>
              <w:pStyle w:val="Default"/>
              <w:jc w:val="center"/>
              <w:rPr>
                <w:rFonts w:ascii="Calibri" w:hAnsi="Calibri"/>
                <w:bCs/>
                <w:color w:val="244061"/>
                <w:sz w:val="28"/>
                <w:szCs w:val="28"/>
              </w:rPr>
            </w:pPr>
            <w:r w:rsidRPr="008F4721">
              <w:rPr>
                <w:rFonts w:ascii="Calibri" w:hAnsi="Calibri"/>
                <w:bCs/>
                <w:color w:val="244061"/>
                <w:sz w:val="28"/>
                <w:szCs w:val="28"/>
              </w:rPr>
              <w:t>A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51768651" w14:textId="77777777" w:rsidR="00F57819" w:rsidRPr="008F4721" w:rsidRDefault="00F57819" w:rsidP="00C53A90">
            <w:pPr>
              <w:pStyle w:val="Default"/>
              <w:jc w:val="center"/>
              <w:rPr>
                <w:rFonts w:ascii="Calibri" w:hAnsi="Calibri"/>
                <w:bCs/>
                <w:color w:val="244061"/>
                <w:sz w:val="28"/>
                <w:szCs w:val="28"/>
              </w:rPr>
            </w:pPr>
            <w:r w:rsidRPr="008F4721">
              <w:rPr>
                <w:rFonts w:ascii="Calibri" w:hAnsi="Calibri"/>
                <w:bCs/>
                <w:color w:val="244061"/>
                <w:sz w:val="28"/>
                <w:szCs w:val="28"/>
              </w:rPr>
              <w:t>NE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B0BAFC3" w14:textId="77777777" w:rsidR="00F57819" w:rsidRPr="008F4721" w:rsidRDefault="00F57819" w:rsidP="00C53A90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1E5C54" wp14:editId="0FC8C1FC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128270</wp:posOffset>
                      </wp:positionV>
                      <wp:extent cx="106680" cy="0"/>
                      <wp:effectExtent l="12700" t="6985" r="13970" b="12065"/>
                      <wp:wrapNone/>
                      <wp:docPr id="20" name="Connecteur droit avec flèch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243F6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413E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0" o:spid="_x0000_s1026" type="#_x0000_t32" style="position:absolute;margin-left:-2.05pt;margin-top:10.1pt;width:8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1A62999E" w14:textId="77777777" w:rsidR="00F57819" w:rsidRPr="008F4721" w:rsidRDefault="00F57819" w:rsidP="00C53A90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C68E41" wp14:editId="134C25D0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92075</wp:posOffset>
                      </wp:positionV>
                      <wp:extent cx="110490" cy="36195"/>
                      <wp:effectExtent l="5080" t="8890" r="8255" b="1206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36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C7FF3" id="Rectangle 19" o:spid="_x0000_s1026" style="position:absolute;margin-left:-2.6pt;margin-top:7.25pt;width:8.7pt;height: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" fillcolor="#243f60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53AC0AB4" w14:textId="77777777" w:rsidR="00F57819" w:rsidRPr="008F4721" w:rsidRDefault="00F57819" w:rsidP="00C53A90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535A00" wp14:editId="77B0B01A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56515</wp:posOffset>
                      </wp:positionV>
                      <wp:extent cx="110490" cy="71755"/>
                      <wp:effectExtent l="10160" t="11430" r="12700" b="1206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DA14D" id="Rectangle 18" o:spid="_x0000_s1026" style="position:absolute;margin-left:-2.15pt;margin-top:4.45pt;width:8.7pt;height: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" fillcolor="#243f60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0A238019" w14:textId="77777777" w:rsidR="00F57819" w:rsidRPr="008F4721" w:rsidRDefault="00F57819" w:rsidP="00C53A90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60CA42" wp14:editId="2C3C26B6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20320</wp:posOffset>
                      </wp:positionV>
                      <wp:extent cx="110490" cy="107950"/>
                      <wp:effectExtent l="8255" t="13335" r="5080" b="1206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35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336554" id="Rectangle 17" o:spid="_x0000_s1026" style="position:absolute;margin-left:-2.25pt;margin-top:1.6pt;width:8.7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" fillcolor="#243f60" strokecolor="#243f60" strokeweight=".25pt">
                      <v:shadow opacity=".5" offset="-6pt,-6pt"/>
                    </v:rect>
                  </w:pict>
                </mc:Fallback>
              </mc:AlternateContent>
            </w:r>
          </w:p>
        </w:tc>
      </w:tr>
      <w:tr w:rsidR="00F57819" w14:paraId="7E4F0B26" w14:textId="77777777" w:rsidTr="00C53A90">
        <w:tc>
          <w:tcPr>
            <w:tcW w:w="9776" w:type="dxa"/>
            <w:gridSpan w:val="7"/>
          </w:tcPr>
          <w:p w14:paraId="0D1F2159" w14:textId="77777777" w:rsidR="00F57819" w:rsidRPr="008F4721" w:rsidRDefault="00F57819" w:rsidP="00C53A90">
            <w:pPr>
              <w:pStyle w:val="Default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B37521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COMPÉTENCE C1 / C</w:t>
            </w:r>
            <w:proofErr w:type="gramStart"/>
            <w:r w:rsidRPr="00B37521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01</w:t>
            </w:r>
            <w:r w:rsidRPr="008F776A">
              <w:rPr>
                <w:rFonts w:ascii="Calibri" w:hAnsi="Calibri"/>
                <w:bCs/>
                <w:color w:val="auto"/>
                <w:sz w:val="20"/>
                <w:szCs w:val="20"/>
              </w:rPr>
              <w:t>:</w:t>
            </w:r>
            <w:proofErr w:type="gramEnd"/>
            <w:r w:rsidRPr="008F776A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</w:t>
            </w:r>
            <w:r w:rsidRPr="00B37521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Analyser </w:t>
            </w:r>
            <w:r w:rsidRPr="00B37521">
              <w:rPr>
                <w:rFonts w:ascii="Calibri" w:hAnsi="Calibri"/>
                <w:bCs/>
                <w:color w:val="auto"/>
                <w:sz w:val="20"/>
                <w:szCs w:val="20"/>
              </w:rPr>
              <w:t>les conditions de l’opération et son contexte</w:t>
            </w:r>
          </w:p>
        </w:tc>
      </w:tr>
      <w:tr w:rsidR="00F57819" w14:paraId="0CC45392" w14:textId="77777777" w:rsidTr="00C53A90">
        <w:tc>
          <w:tcPr>
            <w:tcW w:w="7061" w:type="dxa"/>
            <w:vAlign w:val="center"/>
          </w:tcPr>
          <w:p w14:paraId="396BBD5F" w14:textId="77777777" w:rsidR="00F57819" w:rsidRPr="00E7110E" w:rsidRDefault="00F57819" w:rsidP="00C53A90">
            <w:pPr>
              <w:pStyle w:val="Default"/>
              <w:rPr>
                <w:rFonts w:ascii="Calibri" w:hAnsi="Calibri"/>
                <w:sz w:val="16"/>
                <w:szCs w:val="16"/>
              </w:rPr>
            </w:pPr>
            <w:r w:rsidRPr="00E7110E">
              <w:rPr>
                <w:rFonts w:ascii="Calibri" w:hAnsi="Calibri"/>
                <w:sz w:val="16"/>
                <w:szCs w:val="16"/>
              </w:rPr>
              <w:t xml:space="preserve">• Les informations nécessaires sont recueillies </w:t>
            </w:r>
          </w:p>
        </w:tc>
        <w:tc>
          <w:tcPr>
            <w:tcW w:w="505" w:type="dxa"/>
          </w:tcPr>
          <w:p w14:paraId="754CB60F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1AF14168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3466F23F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6C682EF4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3DE3F33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302B6B68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F57819" w14:paraId="03524BD2" w14:textId="77777777" w:rsidTr="00C53A90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62C6B2E5" w14:textId="77777777" w:rsidR="00F57819" w:rsidRDefault="00F57819" w:rsidP="00C53A90">
            <w:pPr>
              <w:pStyle w:val="Default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  <w:r w:rsidRPr="00E7110E">
              <w:rPr>
                <w:rFonts w:ascii="Calibri" w:hAnsi="Calibri"/>
                <w:sz w:val="16"/>
                <w:szCs w:val="16"/>
              </w:rPr>
              <w:t>• Les contraintes techniques et d’exécution sont repérées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7BC9F77E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0E28AA17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911FE02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524A81C5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0F6143C0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170E6C8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F57819" w14:paraId="5896E9C4" w14:textId="77777777" w:rsidTr="00C53A90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335D82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F57819" w14:paraId="10D219D4" w14:textId="77777777" w:rsidTr="00C53A90">
        <w:tc>
          <w:tcPr>
            <w:tcW w:w="9776" w:type="dxa"/>
            <w:gridSpan w:val="7"/>
            <w:tcBorders>
              <w:top w:val="single" w:sz="4" w:space="0" w:color="auto"/>
            </w:tcBorders>
            <w:vAlign w:val="center"/>
          </w:tcPr>
          <w:p w14:paraId="3092F51D" w14:textId="77777777" w:rsidR="00F57819" w:rsidRPr="00DB60DA" w:rsidRDefault="00F57819" w:rsidP="00C53A90">
            <w:pPr>
              <w:pStyle w:val="Default"/>
              <w:rPr>
                <w:i/>
                <w:color w:val="0070C0"/>
              </w:rPr>
            </w:pPr>
            <w:r w:rsidRPr="00672CE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COMPÉTENCE C3 : Définir une installation à l’aide de solutions préétablies</w:t>
            </w:r>
          </w:p>
        </w:tc>
      </w:tr>
      <w:tr w:rsidR="00F57819" w14:paraId="6637FABD" w14:textId="77777777" w:rsidTr="00C53A90">
        <w:tc>
          <w:tcPr>
            <w:tcW w:w="7061" w:type="dxa"/>
            <w:vAlign w:val="center"/>
          </w:tcPr>
          <w:p w14:paraId="673587A5" w14:textId="77777777" w:rsidR="00F57819" w:rsidRPr="00672CE8" w:rsidRDefault="00F57819" w:rsidP="00C53A90">
            <w:pPr>
              <w:pStyle w:val="Default"/>
              <w:rPr>
                <w:rFonts w:ascii="Calibri" w:hAnsi="Calibri"/>
                <w:sz w:val="16"/>
                <w:szCs w:val="16"/>
              </w:rPr>
            </w:pPr>
            <w:r w:rsidRPr="00672CE8">
              <w:rPr>
                <w:rFonts w:ascii="Calibri" w:hAnsi="Calibri"/>
                <w:sz w:val="16"/>
                <w:szCs w:val="16"/>
              </w:rPr>
              <w:t xml:space="preserve">• Le dossier technique des opérations est constitué et complet </w:t>
            </w:r>
          </w:p>
        </w:tc>
        <w:tc>
          <w:tcPr>
            <w:tcW w:w="505" w:type="dxa"/>
          </w:tcPr>
          <w:p w14:paraId="0BA1B689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55E46755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365CFF3F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28B8E5C9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585417F3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2D27AD81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F57819" w14:paraId="009431AF" w14:textId="77777777" w:rsidTr="00C53A90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0C9B0C70" w14:textId="77777777" w:rsidR="00F57819" w:rsidRPr="00672CE8" w:rsidRDefault="00F57819" w:rsidP="00C53A90">
            <w:pPr>
              <w:pStyle w:val="Default"/>
              <w:rPr>
                <w:rFonts w:ascii="Calibri" w:hAnsi="Calibri"/>
                <w:sz w:val="16"/>
                <w:szCs w:val="16"/>
              </w:rPr>
            </w:pPr>
            <w:r w:rsidRPr="00672CE8">
              <w:rPr>
                <w:rFonts w:ascii="Calibri" w:hAnsi="Calibri"/>
                <w:sz w:val="16"/>
                <w:szCs w:val="16"/>
              </w:rPr>
              <w:t xml:space="preserve">• La solution technique proposée répond au besoin du client et elle est pertinente 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3338EE1E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2A13CF0A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54FA79D0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8200FD5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710C2E1A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7B517F79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F57819" w14:paraId="2864735E" w14:textId="77777777" w:rsidTr="00C53A90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42A944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F57819" w14:paraId="1C7DA4A6" w14:textId="77777777" w:rsidTr="00C53A90">
        <w:tc>
          <w:tcPr>
            <w:tcW w:w="9776" w:type="dxa"/>
            <w:gridSpan w:val="7"/>
            <w:tcBorders>
              <w:top w:val="single" w:sz="4" w:space="0" w:color="auto"/>
            </w:tcBorders>
          </w:tcPr>
          <w:p w14:paraId="30AA9E0A" w14:textId="77777777" w:rsidR="00F57819" w:rsidRPr="00672CE8" w:rsidRDefault="00F57819" w:rsidP="00C53A90">
            <w:pPr>
              <w:pStyle w:val="Default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672CE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COMPÉTENCE C11 : Compléter les documents liés aux opérations</w:t>
            </w:r>
          </w:p>
        </w:tc>
      </w:tr>
      <w:tr w:rsidR="00F57819" w14:paraId="5746E855" w14:textId="77777777" w:rsidTr="00C53A90">
        <w:tc>
          <w:tcPr>
            <w:tcW w:w="7061" w:type="dxa"/>
            <w:vAlign w:val="center"/>
          </w:tcPr>
          <w:p w14:paraId="1B2244EE" w14:textId="77777777" w:rsidR="00F57819" w:rsidRPr="00672CE8" w:rsidRDefault="00F57819" w:rsidP="00C53A90">
            <w:pPr>
              <w:pStyle w:val="Default"/>
              <w:rPr>
                <w:rFonts w:ascii="Calibri" w:hAnsi="Calibri"/>
                <w:sz w:val="16"/>
                <w:szCs w:val="16"/>
              </w:rPr>
            </w:pPr>
            <w:r w:rsidRPr="00672CE8">
              <w:rPr>
                <w:rFonts w:ascii="Calibri" w:hAnsi="Calibri"/>
                <w:sz w:val="16"/>
                <w:szCs w:val="16"/>
              </w:rPr>
              <w:t xml:space="preserve">• Les documents à compléter sont identifiés </w:t>
            </w:r>
          </w:p>
        </w:tc>
        <w:tc>
          <w:tcPr>
            <w:tcW w:w="505" w:type="dxa"/>
          </w:tcPr>
          <w:p w14:paraId="0CBB2306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023B5861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39BA2162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349F8386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66856AC4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275DDF29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F57819" w14:paraId="56812E32" w14:textId="77777777" w:rsidTr="00C53A90">
        <w:tc>
          <w:tcPr>
            <w:tcW w:w="7061" w:type="dxa"/>
            <w:vAlign w:val="center"/>
          </w:tcPr>
          <w:p w14:paraId="564BE6CF" w14:textId="77777777" w:rsidR="00F57819" w:rsidRPr="00672CE8" w:rsidRDefault="00F57819" w:rsidP="00C53A90">
            <w:pPr>
              <w:pStyle w:val="Default"/>
              <w:rPr>
                <w:rFonts w:ascii="Calibri" w:hAnsi="Calibri"/>
                <w:sz w:val="16"/>
                <w:szCs w:val="16"/>
              </w:rPr>
            </w:pPr>
            <w:r w:rsidRPr="00672CE8">
              <w:rPr>
                <w:rFonts w:ascii="Calibri" w:hAnsi="Calibri"/>
                <w:sz w:val="16"/>
                <w:szCs w:val="16"/>
              </w:rPr>
              <w:t>• Les informations nécessaires sont identifiées</w:t>
            </w:r>
          </w:p>
        </w:tc>
        <w:tc>
          <w:tcPr>
            <w:tcW w:w="505" w:type="dxa"/>
          </w:tcPr>
          <w:p w14:paraId="38E27C8D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63D0EF88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61822B17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59BC06C4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1D5C7F3F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008A58E6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F57819" w14:paraId="2E1123F7" w14:textId="77777777" w:rsidTr="00C53A90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34D60850" w14:textId="77777777" w:rsidR="00F57819" w:rsidRPr="00672CE8" w:rsidRDefault="00F57819" w:rsidP="00C53A90">
            <w:pPr>
              <w:pStyle w:val="Default"/>
              <w:rPr>
                <w:rFonts w:ascii="Calibri" w:hAnsi="Calibri"/>
                <w:sz w:val="16"/>
                <w:szCs w:val="16"/>
              </w:rPr>
            </w:pPr>
            <w:r w:rsidRPr="00672CE8">
              <w:rPr>
                <w:rFonts w:ascii="Calibri" w:hAnsi="Calibri"/>
                <w:sz w:val="16"/>
                <w:szCs w:val="16"/>
              </w:rPr>
              <w:t>• Les documents sont complétés ou modifiés correctement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1209A355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16CBA52F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1D8CC37C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C34237F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7428280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0D95274B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F57819" w14:paraId="5103661A" w14:textId="77777777" w:rsidTr="00C53A90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D8BA7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F57819" w14:paraId="40AFEE66" w14:textId="77777777" w:rsidTr="00C53A90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0A70C485" w14:textId="77777777" w:rsidR="00F57819" w:rsidRPr="00672CE8" w:rsidRDefault="00F57819" w:rsidP="00C53A90">
            <w:pPr>
              <w:rPr>
                <w:rFonts w:ascii="Calibri" w:hAnsi="Calibri"/>
                <w:b/>
                <w:sz w:val="28"/>
                <w:szCs w:val="28"/>
              </w:rPr>
            </w:pPr>
            <w:r w:rsidRPr="00672CE8">
              <w:rPr>
                <w:rFonts w:ascii="Calibri" w:hAnsi="Calibri"/>
                <w:b/>
                <w:sz w:val="28"/>
                <w:szCs w:val="28"/>
              </w:rPr>
              <w:t>Nombre de points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232FEA53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003D3AFD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80C9E4D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721D820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586D17EB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C3B7978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F57819" w14:paraId="3A3C481E" w14:textId="77777777" w:rsidTr="00C53A90">
        <w:tc>
          <w:tcPr>
            <w:tcW w:w="7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5997FF" w14:textId="77777777" w:rsidR="00F57819" w:rsidRPr="00672CE8" w:rsidRDefault="00F57819" w:rsidP="00C53A90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8DC6A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CB2FD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B5DA5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42C3A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18A23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D04C2" w14:textId="77777777" w:rsidR="00F57819" w:rsidRDefault="00F57819" w:rsidP="00C53A90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F57819" w14:paraId="494E21D7" w14:textId="77777777" w:rsidTr="00C53A90">
        <w:tc>
          <w:tcPr>
            <w:tcW w:w="7061" w:type="dxa"/>
            <w:tcBorders>
              <w:top w:val="single" w:sz="4" w:space="0" w:color="auto"/>
            </w:tcBorders>
            <w:vAlign w:val="center"/>
          </w:tcPr>
          <w:p w14:paraId="35A76A5F" w14:textId="77777777" w:rsidR="00F57819" w:rsidRPr="00672CE8" w:rsidRDefault="00F57819" w:rsidP="00C53A90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672CE8">
              <w:rPr>
                <w:rFonts w:ascii="Calibri" w:hAnsi="Calibri"/>
                <w:b/>
                <w:sz w:val="28"/>
                <w:szCs w:val="28"/>
              </w:rPr>
              <w:t xml:space="preserve">Note </w:t>
            </w:r>
          </w:p>
        </w:tc>
        <w:tc>
          <w:tcPr>
            <w:tcW w:w="2715" w:type="dxa"/>
            <w:gridSpan w:val="6"/>
            <w:tcBorders>
              <w:top w:val="single" w:sz="4" w:space="0" w:color="auto"/>
            </w:tcBorders>
          </w:tcPr>
          <w:p w14:paraId="72A89AF8" w14:textId="77777777" w:rsidR="00F57819" w:rsidRPr="005B4443" w:rsidRDefault="00F57819" w:rsidP="00C53A90">
            <w:pPr>
              <w:jc w:val="right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5B4443">
              <w:rPr>
                <w:rFonts w:asciiTheme="majorHAnsi" w:hAnsiTheme="majorHAnsi" w:cstheme="majorHAnsi"/>
                <w:b/>
                <w:sz w:val="40"/>
                <w:szCs w:val="40"/>
              </w:rPr>
              <w:t>/20</w:t>
            </w:r>
          </w:p>
        </w:tc>
      </w:tr>
    </w:tbl>
    <w:p w14:paraId="50633B3B" w14:textId="557517C9" w:rsidR="00F57819" w:rsidRDefault="00F57819" w:rsidP="00F57819"/>
    <w:p w14:paraId="09E42AEB" w14:textId="77777777" w:rsidR="00F57819" w:rsidRDefault="00F57819" w:rsidP="00F57819"/>
    <w:p w14:paraId="57CC2D1F" w14:textId="77777777" w:rsidR="00F57819" w:rsidRDefault="00F57819" w:rsidP="00F57819">
      <w:pPr>
        <w:tabs>
          <w:tab w:val="left" w:pos="4111"/>
        </w:tabs>
      </w:pPr>
    </w:p>
    <w:p w14:paraId="4EEBE4C3" w14:textId="02743ED5" w:rsidR="00F57819" w:rsidRPr="002449FE" w:rsidRDefault="00F57819" w:rsidP="00F57819">
      <w:pPr>
        <w:tabs>
          <w:tab w:val="left" w:pos="4111"/>
        </w:tabs>
        <w:rPr>
          <w:rFonts w:asciiTheme="majorHAnsi" w:hAnsiTheme="majorHAnsi" w:cstheme="majorHAnsi"/>
          <w:sz w:val="28"/>
          <w:szCs w:val="28"/>
        </w:rPr>
      </w:pPr>
      <w:r w:rsidRPr="002449FE">
        <w:rPr>
          <w:rFonts w:asciiTheme="majorHAnsi" w:hAnsiTheme="majorHAnsi" w:cstheme="majorHAnsi"/>
          <w:sz w:val="28"/>
          <w:szCs w:val="28"/>
        </w:rPr>
        <w:t>Vous êtes</w:t>
      </w:r>
      <w:r w:rsidR="002449FE" w:rsidRPr="002449FE">
        <w:rPr>
          <w:rFonts w:asciiTheme="majorHAnsi" w:hAnsiTheme="majorHAnsi" w:cstheme="majorHAnsi"/>
          <w:sz w:val="28"/>
          <w:szCs w:val="28"/>
        </w:rPr>
        <w:t xml:space="preserve"> chargé de vérifier les conditions d’exécution d’un dossier technique vis-à-vis des préconisation</w:t>
      </w:r>
      <w:r w:rsidR="002449FE">
        <w:rPr>
          <w:rFonts w:asciiTheme="majorHAnsi" w:hAnsiTheme="majorHAnsi" w:cstheme="majorHAnsi"/>
          <w:sz w:val="28"/>
          <w:szCs w:val="28"/>
        </w:rPr>
        <w:t>s</w:t>
      </w:r>
      <w:r w:rsidR="002449FE" w:rsidRPr="002449FE">
        <w:rPr>
          <w:rFonts w:asciiTheme="majorHAnsi" w:hAnsiTheme="majorHAnsi" w:cstheme="majorHAnsi"/>
          <w:sz w:val="28"/>
          <w:szCs w:val="28"/>
        </w:rPr>
        <w:t xml:space="preserve"> de la NF C 15-100 de 2024 pour une mise en application en 2025.A l’aide de la documentation fournie, vous devez relever les réponses au questions suivante pour permettre l’approbation du Consuel ?</w:t>
      </w:r>
    </w:p>
    <w:p w14:paraId="46DD989A" w14:textId="77777777" w:rsidR="002449FE" w:rsidRDefault="002449FE" w:rsidP="002449FE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>1</w:t>
      </w: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 :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Quelle </w:t>
      </w:r>
      <w:r>
        <w:rPr>
          <w:rFonts w:asciiTheme="majorHAnsi" w:hAnsiTheme="majorHAnsi" w:cstheme="majorHAnsi"/>
          <w:sz w:val="28"/>
          <w:szCs w:val="28"/>
        </w:rPr>
        <w:t>doit être la hauteur des organes de manœuvre (disjoncteur de branchement, coupure d’urgence) des appareils installés dans le tableau d’abonné ?</w:t>
      </w:r>
    </w:p>
    <w:p w14:paraId="3E342A81" w14:textId="42491933" w:rsidR="002449FE" w:rsidRPr="005E36C4" w:rsidRDefault="00665821" w:rsidP="00665821">
      <w:pPr>
        <w:spacing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13067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724F798B" w14:textId="77777777" w:rsidR="002449FE" w:rsidRDefault="002449FE" w:rsidP="002449FE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proofErr w:type="gramStart"/>
      <w:r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Pr="006C5C9C">
        <w:rPr>
          <w:rFonts w:asciiTheme="majorHAnsi" w:hAnsiTheme="majorHAnsi" w:cstheme="majorHAnsi"/>
          <w:b/>
          <w:bCs/>
          <w:sz w:val="28"/>
          <w:szCs w:val="28"/>
        </w:rPr>
        <w:t>:</w:t>
      </w:r>
      <w:proofErr w:type="gramEnd"/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bCs/>
          <w:sz w:val="28"/>
          <w:szCs w:val="28"/>
        </w:rPr>
        <w:t>A quelle</w:t>
      </w:r>
      <w:r>
        <w:rPr>
          <w:rFonts w:asciiTheme="majorHAnsi" w:hAnsiTheme="majorHAnsi" w:cstheme="majorHAnsi"/>
          <w:sz w:val="28"/>
          <w:szCs w:val="28"/>
        </w:rPr>
        <w:t xml:space="preserve"> hauteur sont placées les socles des prises de courant 16 et 20 A et 32A</w:t>
      </w:r>
    </w:p>
    <w:p w14:paraId="045BEA97" w14:textId="77777777" w:rsidR="00665821" w:rsidRPr="00665821" w:rsidRDefault="00665821" w:rsidP="009820B4">
      <w:pPr>
        <w:pStyle w:val="Paragraphedeliste"/>
        <w:numPr>
          <w:ilvl w:val="0"/>
          <w:numId w:val="40"/>
        </w:numPr>
        <w:spacing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665821">
        <w:rPr>
          <w:rFonts w:ascii="Calibri" w:hAnsi="Calibri"/>
          <w:sz w:val="24"/>
          <w:szCs w:val="24"/>
        </w:rPr>
        <w:t>. . . . . . . . . . . . . . . . . . . . . . . . . . . . . . . . . . . . . . . . . . . . . . . . . . . . . . . . . . . . . . . . . . . . . . . . . . . . . ..</w:t>
      </w:r>
    </w:p>
    <w:p w14:paraId="7B50071D" w14:textId="074D6F92" w:rsidR="002449FE" w:rsidRPr="00665821" w:rsidRDefault="00665821" w:rsidP="002449FE">
      <w:pPr>
        <w:pStyle w:val="Paragraphedeliste"/>
        <w:numPr>
          <w:ilvl w:val="0"/>
          <w:numId w:val="36"/>
        </w:numPr>
        <w:suppressAutoHyphens w:val="0"/>
        <w:spacing w:after="160" w:line="259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665821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</w:t>
      </w:r>
      <w:r w:rsidRPr="0066582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482DE310" w14:textId="77777777" w:rsidR="002449FE" w:rsidRDefault="002449FE" w:rsidP="002449FE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>3</w:t>
      </w: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 :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Quel </w:t>
      </w:r>
      <w:r>
        <w:rPr>
          <w:rFonts w:asciiTheme="majorHAnsi" w:hAnsiTheme="majorHAnsi" w:cstheme="majorHAnsi"/>
          <w:sz w:val="28"/>
          <w:szCs w:val="28"/>
        </w:rPr>
        <w:t>est le type de courbe de déclenchement utilisé en installation domestique pour les disjoncteurs divisionnaires (ex </w:t>
      </w:r>
      <w:proofErr w:type="gramStart"/>
      <w:r>
        <w:rPr>
          <w:rFonts w:asciiTheme="majorHAnsi" w:hAnsiTheme="majorHAnsi" w:cstheme="majorHAnsi"/>
          <w:sz w:val="28"/>
          <w:szCs w:val="28"/>
        </w:rPr>
        <w:t>voir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>
        <w:rPr>
          <w:rFonts w:asciiTheme="majorHAnsi" w:hAnsiTheme="majorHAnsi" w:cstheme="majorHAnsi"/>
          <w:sz w:val="28"/>
          <w:szCs w:val="28"/>
        </w:rPr>
        <w:t>référence: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304800">
        <w:rPr>
          <w:rFonts w:asciiTheme="majorHAnsi" w:hAnsiTheme="majorHAnsi" w:cstheme="majorHAnsi"/>
          <w:sz w:val="28"/>
          <w:szCs w:val="28"/>
        </w:rPr>
        <w:t>MFN716</w:t>
      </w:r>
      <w:r>
        <w:rPr>
          <w:rFonts w:asciiTheme="majorHAnsi" w:hAnsiTheme="majorHAnsi" w:cstheme="majorHAnsi"/>
          <w:sz w:val="28"/>
          <w:szCs w:val="28"/>
        </w:rPr>
        <w:t>) ?</w:t>
      </w:r>
    </w:p>
    <w:p w14:paraId="1D8DEBFF" w14:textId="305FD647" w:rsidR="002449FE" w:rsidRPr="005E36C4" w:rsidRDefault="00665821" w:rsidP="002449FE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 . . . . . . . . . . . . . . . . . . . . . . . . . . . . . . . . . .</w:t>
      </w:r>
    </w:p>
    <w:p w14:paraId="68A3583F" w14:textId="77777777" w:rsidR="002449FE" w:rsidRDefault="002449FE" w:rsidP="002449FE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>4</w:t>
      </w: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 : </w:t>
      </w:r>
      <w:r w:rsidRPr="00A57B99">
        <w:rPr>
          <w:rFonts w:asciiTheme="majorHAnsi" w:hAnsiTheme="majorHAnsi" w:cstheme="majorHAnsi"/>
          <w:sz w:val="28"/>
          <w:szCs w:val="28"/>
        </w:rPr>
        <w:t>La coupure du neu</w:t>
      </w:r>
      <w:r>
        <w:rPr>
          <w:rFonts w:asciiTheme="majorHAnsi" w:hAnsiTheme="majorHAnsi" w:cstheme="majorHAnsi"/>
          <w:sz w:val="28"/>
          <w:szCs w:val="28"/>
        </w:rPr>
        <w:t>tre est-elle obligatoire en amont de chaque circuit ? Pourquoi ?</w:t>
      </w:r>
    </w:p>
    <w:p w14:paraId="2151CF52" w14:textId="77777777" w:rsidR="00665821" w:rsidRPr="005E36C4" w:rsidRDefault="00665821" w:rsidP="00665821">
      <w:pPr>
        <w:spacing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13067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2B9A9A20" w14:textId="559DB64B" w:rsidR="00665821" w:rsidRDefault="00665821">
      <w:pPr>
        <w:spacing w:after="0" w:line="24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br w:type="page"/>
      </w:r>
    </w:p>
    <w:p w14:paraId="1E6750E3" w14:textId="77777777" w:rsidR="002449FE" w:rsidRPr="005E36C4" w:rsidRDefault="002449FE" w:rsidP="002449FE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</w:p>
    <w:p w14:paraId="65179AE9" w14:textId="77777777" w:rsidR="002449FE" w:rsidRPr="00A57B99" w:rsidRDefault="002449FE" w:rsidP="002449FE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>5</w:t>
      </w: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 :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Donnez </w:t>
      </w:r>
      <w:r>
        <w:rPr>
          <w:rFonts w:asciiTheme="majorHAnsi" w:hAnsiTheme="majorHAnsi" w:cstheme="majorHAnsi"/>
          <w:sz w:val="28"/>
          <w:szCs w:val="28"/>
        </w:rPr>
        <w:t>l’indentification du câble : H07 V- U 2.5</w:t>
      </w:r>
    </w:p>
    <w:p w14:paraId="559EBBF4" w14:textId="7B5743E6" w:rsidR="002449FE" w:rsidRDefault="002449FE" w:rsidP="002449FE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H = </w:t>
      </w:r>
      <w:r w:rsidR="00665821"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</w:t>
      </w:r>
    </w:p>
    <w:p w14:paraId="459D5B47" w14:textId="2E9302F1" w:rsidR="002449FE" w:rsidRDefault="002449FE" w:rsidP="002449FE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07 = </w:t>
      </w:r>
      <w:r w:rsidR="00665821"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</w:t>
      </w:r>
    </w:p>
    <w:p w14:paraId="40C39240" w14:textId="49A0F89E" w:rsidR="002449FE" w:rsidRDefault="002449FE" w:rsidP="002449FE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V = </w:t>
      </w:r>
      <w:r w:rsidR="00665821"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</w:t>
      </w:r>
    </w:p>
    <w:p w14:paraId="29CE8AD3" w14:textId="557208EC" w:rsidR="002449FE" w:rsidRDefault="002449FE" w:rsidP="002449FE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U = </w:t>
      </w:r>
      <w:r w:rsidR="00665821"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</w:t>
      </w:r>
    </w:p>
    <w:p w14:paraId="73B097DE" w14:textId="26E9FEDD" w:rsidR="002449FE" w:rsidRDefault="002449FE" w:rsidP="002449FE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2.5 = </w:t>
      </w:r>
      <w:r w:rsidR="00665821"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</w:t>
      </w:r>
    </w:p>
    <w:p w14:paraId="772B488C" w14:textId="77777777" w:rsidR="00665821" w:rsidRDefault="00665821" w:rsidP="002449FE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3EE65B5" w14:textId="4F4A79B1" w:rsidR="002449FE" w:rsidRDefault="002449FE" w:rsidP="002449FE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>6</w:t>
      </w: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 : </w:t>
      </w:r>
      <w:r>
        <w:rPr>
          <w:rFonts w:asciiTheme="majorHAnsi" w:hAnsiTheme="majorHAnsi" w:cstheme="majorHAnsi"/>
          <w:b/>
          <w:bCs/>
          <w:sz w:val="28"/>
          <w:szCs w:val="28"/>
        </w:rPr>
        <w:t>Donnez</w:t>
      </w:r>
      <w:r>
        <w:rPr>
          <w:rFonts w:asciiTheme="majorHAnsi" w:hAnsiTheme="majorHAnsi" w:cstheme="majorHAnsi"/>
          <w:sz w:val="28"/>
          <w:szCs w:val="28"/>
        </w:rPr>
        <w:t xml:space="preserve"> la dénomination du conduit suivant IRL 16 3321</w:t>
      </w:r>
    </w:p>
    <w:p w14:paraId="5BC098D5" w14:textId="77777777" w:rsidR="002449FE" w:rsidRDefault="002449FE" w:rsidP="002449F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Suivant la norme NF EN 50-086 (paragraphe 2.1 et 2.2) d’avril 1997</w:t>
      </w:r>
    </w:p>
    <w:p w14:paraId="06B4198B" w14:textId="789BAA2A" w:rsidR="002449FE" w:rsidRPr="00A57B99" w:rsidRDefault="002449FE" w:rsidP="002449FE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A57B99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I = </w:t>
      </w:r>
      <w:r w:rsidR="00665821"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</w:t>
      </w:r>
    </w:p>
    <w:p w14:paraId="4644AE21" w14:textId="25B62896" w:rsidR="002449FE" w:rsidRPr="00A57B99" w:rsidRDefault="002449FE" w:rsidP="002449FE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A57B99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R = </w:t>
      </w:r>
      <w:r w:rsidR="00665821"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</w:t>
      </w:r>
    </w:p>
    <w:p w14:paraId="53D91083" w14:textId="3175C1F0" w:rsidR="002449FE" w:rsidRDefault="002449FE" w:rsidP="002449FE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A57B99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L = </w:t>
      </w:r>
      <w:r w:rsidR="00665821"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</w:t>
      </w:r>
    </w:p>
    <w:p w14:paraId="763064B1" w14:textId="77777777" w:rsidR="00665821" w:rsidRDefault="002449FE" w:rsidP="002449FE">
      <w:pPr>
        <w:rPr>
          <w:rFonts w:ascii="Calibri" w:hAnsi="Calibri"/>
          <w:sz w:val="24"/>
          <w:szCs w:val="24"/>
        </w:rPr>
      </w:pPr>
      <w:r w:rsidRPr="00A57B99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16 = </w:t>
      </w:r>
      <w:r w:rsidR="00665821"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</w:t>
      </w:r>
    </w:p>
    <w:p w14:paraId="50A592E5" w14:textId="575D9429" w:rsidR="002449FE" w:rsidRPr="00A57B99" w:rsidRDefault="002449FE" w:rsidP="002449FE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A57B99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3 = </w:t>
      </w:r>
      <w:r w:rsidR="00665821"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</w:t>
      </w:r>
    </w:p>
    <w:p w14:paraId="7B014C7B" w14:textId="6845F18A" w:rsidR="002449FE" w:rsidRPr="00A57B99" w:rsidRDefault="002449FE" w:rsidP="002449FE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A57B99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3 = </w:t>
      </w:r>
      <w:r w:rsidR="00665821"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</w:t>
      </w:r>
    </w:p>
    <w:p w14:paraId="7BDFFD19" w14:textId="18216654" w:rsidR="002449FE" w:rsidRPr="00A57B99" w:rsidRDefault="002449FE" w:rsidP="002449FE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A57B99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2 = </w:t>
      </w:r>
      <w:r w:rsidR="00665821"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</w:t>
      </w:r>
    </w:p>
    <w:p w14:paraId="5AFD9002" w14:textId="762C29CC" w:rsidR="002449FE" w:rsidRPr="00A57B99" w:rsidRDefault="002449FE" w:rsidP="002449FE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A57B99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1 = </w:t>
      </w:r>
      <w:r w:rsidR="00665821"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</w:t>
      </w:r>
    </w:p>
    <w:p w14:paraId="68424860" w14:textId="77777777" w:rsidR="00665821" w:rsidRDefault="00665821" w:rsidP="002449FE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A767539" w14:textId="70E6FB44" w:rsidR="002449FE" w:rsidRPr="00A57B99" w:rsidRDefault="002449FE" w:rsidP="002449FE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 :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Quel </w:t>
      </w:r>
      <w:r w:rsidRPr="00820117">
        <w:rPr>
          <w:rFonts w:asciiTheme="majorHAnsi" w:hAnsiTheme="majorHAnsi" w:cstheme="majorHAnsi"/>
          <w:sz w:val="28"/>
          <w:szCs w:val="28"/>
        </w:rPr>
        <w:t>est le nombre minimal de socle de prise dans une cuisine de plus de 4m²</w:t>
      </w:r>
      <w:r>
        <w:rPr>
          <w:rFonts w:asciiTheme="majorHAnsi" w:hAnsiTheme="majorHAnsi" w:cstheme="majorHAnsi"/>
          <w:b/>
          <w:bCs/>
          <w:sz w:val="28"/>
          <w:szCs w:val="28"/>
        </w:rPr>
        <w:t> </w:t>
      </w:r>
    </w:p>
    <w:p w14:paraId="14E8A272" w14:textId="77777777" w:rsidR="00665821" w:rsidRDefault="00665821" w:rsidP="00665821">
      <w:pPr>
        <w:spacing w:line="480" w:lineRule="auto"/>
        <w:rPr>
          <w:rFonts w:ascii="Calibri" w:hAnsi="Calibri"/>
          <w:sz w:val="24"/>
          <w:szCs w:val="24"/>
        </w:rPr>
      </w:pPr>
      <w:r w:rsidRPr="0013067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6CC32A87" w14:textId="77777777" w:rsidR="00665821" w:rsidRDefault="00665821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14:paraId="3DAC47C7" w14:textId="77777777" w:rsidR="00665821" w:rsidRDefault="002449FE" w:rsidP="00665821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 :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Quel </w:t>
      </w:r>
      <w:r>
        <w:rPr>
          <w:rFonts w:asciiTheme="majorHAnsi" w:hAnsiTheme="majorHAnsi" w:cstheme="majorHAnsi"/>
          <w:sz w:val="28"/>
          <w:szCs w:val="28"/>
        </w:rPr>
        <w:t xml:space="preserve">est le nombre minimal de prise dans une salle de bain ? </w:t>
      </w:r>
    </w:p>
    <w:p w14:paraId="319B6624" w14:textId="288FED62" w:rsidR="002449FE" w:rsidRDefault="002449FE" w:rsidP="00665821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665821">
        <w:rPr>
          <w:rFonts w:asciiTheme="majorHAnsi" w:hAnsiTheme="majorHAnsi" w:cstheme="majorHAnsi"/>
          <w:b/>
          <w:bCs/>
          <w:sz w:val="28"/>
          <w:szCs w:val="28"/>
        </w:rPr>
        <w:t>Quel</w:t>
      </w:r>
      <w:r w:rsidR="00665821" w:rsidRPr="00665821">
        <w:rPr>
          <w:rFonts w:asciiTheme="majorHAnsi" w:hAnsiTheme="majorHAnsi" w:cstheme="majorHAnsi"/>
          <w:b/>
          <w:bCs/>
          <w:sz w:val="28"/>
          <w:szCs w:val="28"/>
        </w:rPr>
        <w:t>s</w:t>
      </w:r>
      <w:r>
        <w:rPr>
          <w:rFonts w:asciiTheme="majorHAnsi" w:hAnsiTheme="majorHAnsi" w:cstheme="majorHAnsi"/>
          <w:sz w:val="28"/>
          <w:szCs w:val="28"/>
        </w:rPr>
        <w:t xml:space="preserve"> sont les contraintes spécifiques à cette pièce concernant les prises ?</w:t>
      </w:r>
    </w:p>
    <w:p w14:paraId="22DC790B" w14:textId="77777777" w:rsidR="00665821" w:rsidRPr="00665821" w:rsidRDefault="00665821" w:rsidP="00665821">
      <w:pPr>
        <w:pStyle w:val="Paragraphedeliste"/>
        <w:numPr>
          <w:ilvl w:val="0"/>
          <w:numId w:val="40"/>
        </w:numPr>
        <w:spacing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665821">
        <w:rPr>
          <w:rFonts w:ascii="Calibri" w:hAnsi="Calibri"/>
          <w:sz w:val="24"/>
          <w:szCs w:val="24"/>
        </w:rPr>
        <w:t>. . . . . . . . . . . . . . . . . . . . . . . . . . . . . . . . . . . . . . . . . . . . . . . . . . . . . . . . . . . . . . . . . . . . . . . . . . . . . ..</w:t>
      </w:r>
    </w:p>
    <w:p w14:paraId="7F1C4E05" w14:textId="77777777" w:rsidR="00665821" w:rsidRPr="00665821" w:rsidRDefault="00665821" w:rsidP="00665821">
      <w:pPr>
        <w:pStyle w:val="Paragraphedeliste"/>
        <w:numPr>
          <w:ilvl w:val="0"/>
          <w:numId w:val="36"/>
        </w:numPr>
        <w:suppressAutoHyphens w:val="0"/>
        <w:spacing w:after="160"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665821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</w:t>
      </w:r>
      <w:r w:rsidRPr="0066582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39E8231B" w14:textId="77777777" w:rsidR="00665821" w:rsidRPr="00665821" w:rsidRDefault="00665821" w:rsidP="00665821">
      <w:pPr>
        <w:pStyle w:val="Paragraphedeliste"/>
        <w:numPr>
          <w:ilvl w:val="0"/>
          <w:numId w:val="36"/>
        </w:numPr>
        <w:suppressAutoHyphens w:val="0"/>
        <w:spacing w:after="160"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66582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11B9624B" w14:textId="77777777" w:rsidR="002449FE" w:rsidRDefault="002449FE" w:rsidP="002449FE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>9</w:t>
      </w: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 :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Quelles </w:t>
      </w:r>
      <w:r w:rsidRPr="00B83A32">
        <w:rPr>
          <w:rFonts w:asciiTheme="majorHAnsi" w:hAnsiTheme="majorHAnsi" w:cstheme="majorHAnsi"/>
          <w:sz w:val="28"/>
          <w:szCs w:val="28"/>
        </w:rPr>
        <w:t>sont les préconisations pour la protection du circuit de sonnette extérieur ?</w:t>
      </w:r>
    </w:p>
    <w:p w14:paraId="1F659090" w14:textId="4B1B5A49" w:rsidR="002449FE" w:rsidRDefault="00665821" w:rsidP="00665821">
      <w:pPr>
        <w:spacing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16679A7D" w14:textId="77777777" w:rsidR="002449FE" w:rsidRDefault="002449FE" w:rsidP="002449FE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10 : Quelle </w:t>
      </w:r>
      <w:r w:rsidRPr="00B83A32">
        <w:rPr>
          <w:rFonts w:asciiTheme="majorHAnsi" w:hAnsiTheme="majorHAnsi" w:cstheme="majorHAnsi"/>
          <w:sz w:val="28"/>
          <w:szCs w:val="28"/>
        </w:rPr>
        <w:t>restriction es imposée par la norme concernant la protection différentiel</w:t>
      </w:r>
      <w:r>
        <w:rPr>
          <w:rFonts w:asciiTheme="majorHAnsi" w:hAnsiTheme="majorHAnsi" w:cstheme="majorHAnsi"/>
          <w:sz w:val="28"/>
          <w:szCs w:val="28"/>
        </w:rPr>
        <w:t>le</w:t>
      </w:r>
      <w:r w:rsidRPr="00B83A32">
        <w:rPr>
          <w:rFonts w:asciiTheme="majorHAnsi" w:hAnsiTheme="majorHAnsi" w:cstheme="majorHAnsi"/>
          <w:sz w:val="28"/>
          <w:szCs w:val="28"/>
        </w:rPr>
        <w:t xml:space="preserve"> des circuits extérieur ?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7260E706" w14:textId="77777777" w:rsidR="00665821" w:rsidRDefault="00665821" w:rsidP="00665821">
      <w:pPr>
        <w:spacing w:line="480" w:lineRule="auto"/>
        <w:rPr>
          <w:rFonts w:asciiTheme="majorHAnsi" w:hAnsiTheme="majorHAnsi" w:cstheme="majorHAnsi"/>
          <w:sz w:val="28"/>
          <w:szCs w:val="28"/>
        </w:rPr>
      </w:pPr>
      <w:r w:rsidRPr="0013067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 w:rsidR="002449FE"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 w:rsidR="002449FE">
        <w:rPr>
          <w:rFonts w:asciiTheme="majorHAnsi" w:hAnsiTheme="majorHAnsi" w:cstheme="majorHAnsi"/>
          <w:b/>
          <w:bCs/>
          <w:sz w:val="28"/>
          <w:szCs w:val="28"/>
        </w:rPr>
        <w:t xml:space="preserve">11 : Combien </w:t>
      </w:r>
      <w:r w:rsidR="002449FE" w:rsidRPr="00B83A32">
        <w:rPr>
          <w:rFonts w:asciiTheme="majorHAnsi" w:hAnsiTheme="majorHAnsi" w:cstheme="majorHAnsi"/>
          <w:sz w:val="28"/>
          <w:szCs w:val="28"/>
        </w:rPr>
        <w:t>y a-t-il de volumes dans la salle de bain ?</w:t>
      </w:r>
    </w:p>
    <w:p w14:paraId="55D7C9E5" w14:textId="3D6FF328" w:rsidR="002449FE" w:rsidRPr="005E36C4" w:rsidRDefault="00665821" w:rsidP="00665821">
      <w:pPr>
        <w:spacing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13067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</w:t>
      </w:r>
    </w:p>
    <w:p w14:paraId="52693BA5" w14:textId="77777777" w:rsidR="002449FE" w:rsidRPr="00EA7900" w:rsidRDefault="002449FE" w:rsidP="002449FE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12 : Combien </w:t>
      </w:r>
      <w:r>
        <w:rPr>
          <w:rFonts w:asciiTheme="majorHAnsi" w:hAnsiTheme="majorHAnsi" w:cstheme="majorHAnsi"/>
          <w:sz w:val="28"/>
          <w:szCs w:val="28"/>
        </w:rPr>
        <w:t xml:space="preserve">faut-il prévoir de circuit spécialisé dans une cuisine ? Donnez des exemples de destination de ces circuits ? </w:t>
      </w:r>
    </w:p>
    <w:p w14:paraId="688C0974" w14:textId="77777777" w:rsidR="00665821" w:rsidRDefault="00665821" w:rsidP="00665821">
      <w:pPr>
        <w:spacing w:line="480" w:lineRule="auto"/>
        <w:rPr>
          <w:rFonts w:ascii="Calibri" w:hAnsi="Calibri"/>
          <w:sz w:val="24"/>
          <w:szCs w:val="24"/>
        </w:rPr>
      </w:pPr>
      <w:r w:rsidRPr="0013067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</w:t>
      </w:r>
    </w:p>
    <w:p w14:paraId="00E09EA0" w14:textId="17665C16" w:rsidR="00665821" w:rsidRDefault="00665821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14:paraId="02EA2381" w14:textId="77777777" w:rsidR="002449FE" w:rsidRDefault="002449FE" w:rsidP="002449FE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13 : Quel </w:t>
      </w:r>
      <w:r w:rsidRPr="000A1030">
        <w:rPr>
          <w:rFonts w:asciiTheme="majorHAnsi" w:hAnsiTheme="majorHAnsi" w:cstheme="majorHAnsi"/>
          <w:sz w:val="28"/>
          <w:szCs w:val="28"/>
        </w:rPr>
        <w:t>est la disposition spécifique aux prises de courant qui permet une protection des enfants ?</w:t>
      </w:r>
    </w:p>
    <w:p w14:paraId="0BD1BC10" w14:textId="73F4D9EC" w:rsidR="00665821" w:rsidRPr="005E36C4" w:rsidRDefault="00665821" w:rsidP="00665821">
      <w:pPr>
        <w:spacing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13067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.. </w:t>
      </w:r>
    </w:p>
    <w:p w14:paraId="771DFADC" w14:textId="77777777" w:rsidR="002449FE" w:rsidRDefault="002449FE" w:rsidP="002449FE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14 : Quel </w:t>
      </w:r>
      <w:r w:rsidRPr="000A1030">
        <w:rPr>
          <w:rFonts w:asciiTheme="majorHAnsi" w:hAnsiTheme="majorHAnsi" w:cstheme="majorHAnsi"/>
          <w:sz w:val="28"/>
          <w:szCs w:val="28"/>
        </w:rPr>
        <w:t xml:space="preserve">est </w:t>
      </w:r>
      <w:r>
        <w:rPr>
          <w:rFonts w:asciiTheme="majorHAnsi" w:hAnsiTheme="majorHAnsi" w:cstheme="majorHAnsi"/>
          <w:sz w:val="28"/>
          <w:szCs w:val="28"/>
        </w:rPr>
        <w:t>le type de fixation des socles de prises est interdit en première pose, mais tolérée en rénovation ?</w:t>
      </w:r>
    </w:p>
    <w:p w14:paraId="127B0CD5" w14:textId="77777777" w:rsidR="00665821" w:rsidRPr="005E36C4" w:rsidRDefault="00665821" w:rsidP="00665821">
      <w:pPr>
        <w:spacing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130671">
        <w:rPr>
          <w:rFonts w:ascii="Calibri" w:hAnsi="Calibri"/>
          <w:sz w:val="24"/>
          <w:szCs w:val="24"/>
        </w:rPr>
        <w:lastRenderedPageBreak/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.. </w:t>
      </w:r>
    </w:p>
    <w:p w14:paraId="7B46757A" w14:textId="77777777" w:rsidR="002449FE" w:rsidRDefault="002449FE" w:rsidP="002449FE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15 : Quel </w:t>
      </w:r>
      <w:r w:rsidRPr="003954E7">
        <w:rPr>
          <w:rFonts w:asciiTheme="majorHAnsi" w:hAnsiTheme="majorHAnsi" w:cstheme="majorHAnsi"/>
          <w:sz w:val="28"/>
          <w:szCs w:val="28"/>
        </w:rPr>
        <w:t>est le nombre de prises maximal par circuit par section de câble ?</w:t>
      </w:r>
    </w:p>
    <w:p w14:paraId="27F55424" w14:textId="77777777" w:rsidR="00665821" w:rsidRPr="00665821" w:rsidRDefault="00665821" w:rsidP="00665821">
      <w:pPr>
        <w:pStyle w:val="Paragraphedeliste"/>
        <w:numPr>
          <w:ilvl w:val="0"/>
          <w:numId w:val="40"/>
        </w:numPr>
        <w:spacing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665821">
        <w:rPr>
          <w:rFonts w:ascii="Calibri" w:hAnsi="Calibri"/>
          <w:sz w:val="24"/>
          <w:szCs w:val="24"/>
        </w:rPr>
        <w:t>. . . . . . . . . . . . . . . . . . . . . . . . . . . . . . . . . . . . . . . . . . . . . . . . . . . . . . . . . . . . . . . . . . . . . . . . . . . . . ..</w:t>
      </w:r>
    </w:p>
    <w:p w14:paraId="07B637D7" w14:textId="122F07E9" w:rsidR="002449FE" w:rsidRPr="00665821" w:rsidRDefault="00665821" w:rsidP="002449FE">
      <w:pPr>
        <w:pStyle w:val="Paragraphedeliste"/>
        <w:numPr>
          <w:ilvl w:val="0"/>
          <w:numId w:val="36"/>
        </w:numPr>
        <w:suppressAutoHyphens w:val="0"/>
        <w:spacing w:after="160"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665821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</w:t>
      </w:r>
      <w:r w:rsidRPr="0066582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7488DD70" w14:textId="77777777" w:rsidR="002449FE" w:rsidRDefault="002449FE" w:rsidP="002449FE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16 : Quel </w:t>
      </w:r>
      <w:r w:rsidRPr="003954E7">
        <w:rPr>
          <w:rFonts w:asciiTheme="majorHAnsi" w:hAnsiTheme="majorHAnsi" w:cstheme="majorHAnsi"/>
          <w:sz w:val="28"/>
          <w:szCs w:val="28"/>
        </w:rPr>
        <w:t xml:space="preserve">est </w:t>
      </w:r>
      <w:r>
        <w:rPr>
          <w:rFonts w:asciiTheme="majorHAnsi" w:hAnsiTheme="majorHAnsi" w:cstheme="majorHAnsi"/>
          <w:sz w:val="28"/>
          <w:szCs w:val="28"/>
        </w:rPr>
        <w:t>la caractéristique spécifique du circuit de prise de la cuisine ?</w:t>
      </w:r>
    </w:p>
    <w:p w14:paraId="4C2A2233" w14:textId="1562B724" w:rsidR="002449FE" w:rsidRDefault="00665821" w:rsidP="002449FE">
      <w:pPr>
        <w:rPr>
          <w:rFonts w:ascii="Calibri" w:hAnsi="Calibri"/>
          <w:sz w:val="24"/>
          <w:szCs w:val="24"/>
        </w:rPr>
      </w:pP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 . . . . . . . . . . . . . . . . . . . . . . . . . . . . . . . . . .</w:t>
      </w:r>
    </w:p>
    <w:p w14:paraId="3F1962BD" w14:textId="77777777" w:rsidR="00665821" w:rsidRDefault="00665821" w:rsidP="002449FE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076EEBC7" w14:textId="77777777" w:rsidR="002449FE" w:rsidRDefault="002449FE" w:rsidP="002449FE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17 : Que </w:t>
      </w:r>
      <w:r>
        <w:rPr>
          <w:rFonts w:asciiTheme="majorHAnsi" w:hAnsiTheme="majorHAnsi" w:cstheme="majorHAnsi"/>
          <w:sz w:val="28"/>
          <w:szCs w:val="28"/>
        </w:rPr>
        <w:t xml:space="preserve">doit-on installer </w:t>
      </w:r>
      <w:proofErr w:type="spellStart"/>
      <w:proofErr w:type="gramStart"/>
      <w:r>
        <w:rPr>
          <w:rFonts w:asciiTheme="majorHAnsi" w:hAnsiTheme="majorHAnsi" w:cstheme="majorHAnsi"/>
          <w:sz w:val="28"/>
          <w:szCs w:val="28"/>
        </w:rPr>
        <w:t>a</w:t>
      </w:r>
      <w:proofErr w:type="spellEnd"/>
      <w:proofErr w:type="gramEnd"/>
      <w:r>
        <w:rPr>
          <w:rFonts w:asciiTheme="majorHAnsi" w:hAnsiTheme="majorHAnsi" w:cstheme="majorHAnsi"/>
          <w:sz w:val="28"/>
          <w:szCs w:val="28"/>
        </w:rPr>
        <w:t xml:space="preserve"> proximité d’une prise de communication (</w:t>
      </w:r>
      <w:proofErr w:type="spellStart"/>
      <w:r>
        <w:rPr>
          <w:rFonts w:asciiTheme="majorHAnsi" w:hAnsiTheme="majorHAnsi" w:cstheme="majorHAnsi"/>
          <w:sz w:val="28"/>
          <w:szCs w:val="28"/>
        </w:rPr>
        <w:t>Rj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45) ?</w:t>
      </w:r>
    </w:p>
    <w:p w14:paraId="1EA02B6C" w14:textId="77777777" w:rsidR="00665821" w:rsidRDefault="00665821" w:rsidP="002449FE">
      <w:pPr>
        <w:rPr>
          <w:rFonts w:ascii="Calibri" w:hAnsi="Calibri"/>
          <w:sz w:val="24"/>
          <w:szCs w:val="24"/>
        </w:rPr>
      </w:pPr>
      <w:r w:rsidRPr="0013067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</w:t>
      </w:r>
    </w:p>
    <w:p w14:paraId="6C3EE68C" w14:textId="77777777" w:rsidR="00665821" w:rsidRDefault="00665821" w:rsidP="002449FE">
      <w:pPr>
        <w:rPr>
          <w:rFonts w:ascii="Calibri" w:hAnsi="Calibri"/>
          <w:sz w:val="24"/>
          <w:szCs w:val="24"/>
        </w:rPr>
      </w:pPr>
    </w:p>
    <w:p w14:paraId="56F8F65C" w14:textId="2350C268" w:rsidR="002449FE" w:rsidRDefault="002449FE" w:rsidP="002449FE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18 : Quelle </w:t>
      </w:r>
      <w:r>
        <w:rPr>
          <w:rFonts w:asciiTheme="majorHAnsi" w:hAnsiTheme="majorHAnsi" w:cstheme="majorHAnsi"/>
          <w:sz w:val="28"/>
          <w:szCs w:val="28"/>
        </w:rPr>
        <w:t>précaution d’installation doit-on prendre si l’on installe une prise 2P+T à proximité d’une prise de communication ?</w:t>
      </w:r>
    </w:p>
    <w:p w14:paraId="107D45E9" w14:textId="77777777" w:rsidR="00665821" w:rsidRDefault="00665821" w:rsidP="002449FE">
      <w:pPr>
        <w:rPr>
          <w:rFonts w:ascii="Calibri" w:hAnsi="Calibri"/>
          <w:sz w:val="24"/>
          <w:szCs w:val="24"/>
        </w:rPr>
      </w:pPr>
      <w:r w:rsidRPr="0013067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</w:t>
      </w:r>
    </w:p>
    <w:p w14:paraId="4F7E2801" w14:textId="77777777" w:rsidR="00665821" w:rsidRDefault="00665821" w:rsidP="002449FE">
      <w:pPr>
        <w:rPr>
          <w:rFonts w:ascii="Calibri" w:hAnsi="Calibri"/>
          <w:sz w:val="24"/>
          <w:szCs w:val="24"/>
        </w:rPr>
      </w:pPr>
    </w:p>
    <w:p w14:paraId="0A5AAA03" w14:textId="50044955" w:rsidR="002449FE" w:rsidRDefault="002449FE" w:rsidP="002449FE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19 : Quelle </w:t>
      </w:r>
      <w:r>
        <w:rPr>
          <w:rFonts w:asciiTheme="majorHAnsi" w:hAnsiTheme="majorHAnsi" w:cstheme="majorHAnsi"/>
          <w:sz w:val="28"/>
          <w:szCs w:val="28"/>
        </w:rPr>
        <w:t xml:space="preserve">est la valeur de la protection et la section de </w:t>
      </w:r>
      <w:proofErr w:type="spellStart"/>
      <w:r>
        <w:rPr>
          <w:rFonts w:asciiTheme="majorHAnsi" w:hAnsiTheme="majorHAnsi" w:cstheme="majorHAnsi"/>
          <w:sz w:val="28"/>
          <w:szCs w:val="28"/>
        </w:rPr>
        <w:t>cable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pour un circuit alimentant un convecteur de 5750W ?</w:t>
      </w:r>
    </w:p>
    <w:p w14:paraId="242EC9E5" w14:textId="77777777" w:rsidR="00665821" w:rsidRDefault="00665821" w:rsidP="002449FE">
      <w:pPr>
        <w:rPr>
          <w:rFonts w:ascii="Calibri" w:hAnsi="Calibri"/>
          <w:sz w:val="24"/>
          <w:szCs w:val="24"/>
        </w:rPr>
      </w:pPr>
      <w:r w:rsidRPr="0013067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</w:t>
      </w:r>
    </w:p>
    <w:p w14:paraId="409A8495" w14:textId="77777777" w:rsidR="00665821" w:rsidRDefault="00665821" w:rsidP="002449FE">
      <w:pPr>
        <w:rPr>
          <w:rFonts w:ascii="Calibri" w:hAnsi="Calibri"/>
          <w:sz w:val="24"/>
          <w:szCs w:val="24"/>
        </w:rPr>
      </w:pPr>
    </w:p>
    <w:p w14:paraId="538A6802" w14:textId="77777777" w:rsidR="00665821" w:rsidRDefault="00665821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14:paraId="4C46F16E" w14:textId="053EC14D" w:rsidR="002449FE" w:rsidRDefault="002449FE" w:rsidP="002449FE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20 : Quelle </w:t>
      </w:r>
      <w:r>
        <w:rPr>
          <w:rFonts w:asciiTheme="majorHAnsi" w:hAnsiTheme="majorHAnsi" w:cstheme="majorHAnsi"/>
          <w:sz w:val="28"/>
          <w:szCs w:val="28"/>
        </w:rPr>
        <w:t>est la valeur du disjoncteur préconisé pour une plaque de cuisson ?</w:t>
      </w:r>
      <w:r>
        <w:rPr>
          <w:rFonts w:asciiTheme="majorHAnsi" w:hAnsiTheme="majorHAnsi" w:cstheme="majorHAnsi"/>
          <w:sz w:val="28"/>
          <w:szCs w:val="28"/>
        </w:rPr>
        <w:br/>
      </w:r>
      <w:r w:rsidRPr="00665821">
        <w:rPr>
          <w:rFonts w:asciiTheme="majorHAnsi" w:hAnsiTheme="majorHAnsi" w:cstheme="majorHAnsi"/>
          <w:b/>
          <w:bCs/>
          <w:sz w:val="28"/>
          <w:szCs w:val="28"/>
        </w:rPr>
        <w:t>Quelle</w:t>
      </w:r>
      <w:r>
        <w:rPr>
          <w:rFonts w:asciiTheme="majorHAnsi" w:hAnsiTheme="majorHAnsi" w:cstheme="majorHAnsi"/>
          <w:sz w:val="28"/>
          <w:szCs w:val="28"/>
        </w:rPr>
        <w:t xml:space="preserve"> est </w:t>
      </w:r>
      <w:proofErr w:type="gramStart"/>
      <w:r>
        <w:rPr>
          <w:rFonts w:asciiTheme="majorHAnsi" w:hAnsiTheme="majorHAnsi" w:cstheme="majorHAnsi"/>
          <w:sz w:val="28"/>
          <w:szCs w:val="28"/>
        </w:rPr>
        <w:t>le section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du conducteur à associer ?</w:t>
      </w:r>
    </w:p>
    <w:p w14:paraId="2A625DB6" w14:textId="77777777" w:rsidR="00665821" w:rsidRDefault="00665821" w:rsidP="002449FE">
      <w:pPr>
        <w:rPr>
          <w:rFonts w:ascii="Calibri" w:hAnsi="Calibri"/>
          <w:sz w:val="24"/>
          <w:szCs w:val="24"/>
        </w:rPr>
      </w:pPr>
      <w:r w:rsidRPr="0013067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</w:t>
      </w:r>
    </w:p>
    <w:p w14:paraId="14D459E5" w14:textId="77777777" w:rsidR="00665821" w:rsidRDefault="00665821" w:rsidP="002449FE">
      <w:pPr>
        <w:rPr>
          <w:rFonts w:ascii="Calibri" w:hAnsi="Calibri"/>
          <w:sz w:val="24"/>
          <w:szCs w:val="24"/>
        </w:rPr>
      </w:pPr>
    </w:p>
    <w:p w14:paraId="61FAA52D" w14:textId="68E42E62" w:rsidR="002449FE" w:rsidRDefault="002449FE" w:rsidP="002449FE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21 : Complétez </w:t>
      </w:r>
      <w:r>
        <w:rPr>
          <w:rFonts w:asciiTheme="majorHAnsi" w:hAnsiTheme="majorHAnsi" w:cstheme="majorHAnsi"/>
          <w:sz w:val="28"/>
          <w:szCs w:val="28"/>
        </w:rPr>
        <w:t>le tableau suivant :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304800">
        <w:rPr>
          <w:rFonts w:asciiTheme="majorHAnsi" w:hAnsiTheme="majorHAnsi" w:cstheme="majorHAnsi"/>
          <w:b/>
          <w:bCs/>
          <w:color w:val="EE0000"/>
          <w:sz w:val="28"/>
          <w:szCs w:val="28"/>
        </w:rPr>
        <w:t xml:space="preserve">(page </w:t>
      </w:r>
      <w:r>
        <w:rPr>
          <w:rFonts w:asciiTheme="majorHAnsi" w:hAnsiTheme="majorHAnsi" w:cstheme="majorHAnsi"/>
          <w:b/>
          <w:bCs/>
          <w:color w:val="EE0000"/>
          <w:sz w:val="28"/>
          <w:szCs w:val="28"/>
        </w:rPr>
        <w:t>27</w:t>
      </w:r>
      <w:r w:rsidRPr="00304800">
        <w:rPr>
          <w:rFonts w:asciiTheme="majorHAnsi" w:hAnsiTheme="majorHAnsi" w:cstheme="majorHAnsi"/>
          <w:b/>
          <w:bCs/>
          <w:color w:val="EE0000"/>
          <w:sz w:val="28"/>
          <w:szCs w:val="28"/>
        </w:rPr>
        <w:t>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3119"/>
      </w:tblGrid>
      <w:tr w:rsidR="002449FE" w14:paraId="388F381C" w14:textId="77777777" w:rsidTr="001963E1">
        <w:trPr>
          <w:jc w:val="center"/>
        </w:trPr>
        <w:tc>
          <w:tcPr>
            <w:tcW w:w="2835" w:type="dxa"/>
          </w:tcPr>
          <w:p w14:paraId="679FA9B4" w14:textId="77777777" w:rsidR="002449FE" w:rsidRPr="00971AC8" w:rsidRDefault="002449FE" w:rsidP="001963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71AC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Courant assigné de l’AGCP (A)</w:t>
            </w:r>
          </w:p>
        </w:tc>
        <w:tc>
          <w:tcPr>
            <w:tcW w:w="3119" w:type="dxa"/>
          </w:tcPr>
          <w:p w14:paraId="733E4FFB" w14:textId="77777777" w:rsidR="002449FE" w:rsidRPr="00971AC8" w:rsidRDefault="002449FE" w:rsidP="001963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71AC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Section minimale des conducteurs en cuivre (mm2)</w:t>
            </w:r>
          </w:p>
        </w:tc>
      </w:tr>
      <w:tr w:rsidR="002449FE" w14:paraId="0F110DBB" w14:textId="77777777" w:rsidTr="001963E1">
        <w:trPr>
          <w:trHeight w:val="527"/>
          <w:jc w:val="center"/>
        </w:trPr>
        <w:tc>
          <w:tcPr>
            <w:tcW w:w="2835" w:type="dxa"/>
          </w:tcPr>
          <w:p w14:paraId="6968619C" w14:textId="77777777" w:rsidR="002449FE" w:rsidRPr="00971AC8" w:rsidRDefault="002449FE" w:rsidP="001963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71AC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14:paraId="64759CE6" w14:textId="77777777" w:rsidR="002449FE" w:rsidRPr="00971AC8" w:rsidRDefault="002449FE" w:rsidP="001963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2449FE" w14:paraId="4CB462C7" w14:textId="77777777" w:rsidTr="001963E1">
        <w:trPr>
          <w:trHeight w:val="421"/>
          <w:jc w:val="center"/>
        </w:trPr>
        <w:tc>
          <w:tcPr>
            <w:tcW w:w="2835" w:type="dxa"/>
          </w:tcPr>
          <w:p w14:paraId="1C48812C" w14:textId="77777777" w:rsidR="002449FE" w:rsidRPr="00971AC8" w:rsidRDefault="002449FE" w:rsidP="001963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71AC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3119" w:type="dxa"/>
          </w:tcPr>
          <w:p w14:paraId="24903E57" w14:textId="77777777" w:rsidR="002449FE" w:rsidRPr="00971AC8" w:rsidRDefault="002449FE" w:rsidP="001963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2449FE" w14:paraId="638278C7" w14:textId="77777777" w:rsidTr="001963E1">
        <w:trPr>
          <w:trHeight w:val="427"/>
          <w:jc w:val="center"/>
        </w:trPr>
        <w:tc>
          <w:tcPr>
            <w:tcW w:w="2835" w:type="dxa"/>
          </w:tcPr>
          <w:p w14:paraId="3F3E3799" w14:textId="77777777" w:rsidR="002449FE" w:rsidRPr="00971AC8" w:rsidRDefault="002449FE" w:rsidP="001963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71AC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3119" w:type="dxa"/>
          </w:tcPr>
          <w:p w14:paraId="50E7B11D" w14:textId="77777777" w:rsidR="002449FE" w:rsidRPr="00971AC8" w:rsidRDefault="002449FE" w:rsidP="001963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2449FE" w14:paraId="152126A2" w14:textId="77777777" w:rsidTr="001963E1">
        <w:trPr>
          <w:trHeight w:val="405"/>
          <w:jc w:val="center"/>
        </w:trPr>
        <w:tc>
          <w:tcPr>
            <w:tcW w:w="2835" w:type="dxa"/>
          </w:tcPr>
          <w:p w14:paraId="1F6062EE" w14:textId="77777777" w:rsidR="002449FE" w:rsidRPr="00971AC8" w:rsidRDefault="002449FE" w:rsidP="001963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71AC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lastRenderedPageBreak/>
              <w:t>90</w:t>
            </w:r>
          </w:p>
        </w:tc>
        <w:tc>
          <w:tcPr>
            <w:tcW w:w="3119" w:type="dxa"/>
          </w:tcPr>
          <w:p w14:paraId="4FC008DF" w14:textId="77777777" w:rsidR="002449FE" w:rsidRPr="00971AC8" w:rsidRDefault="002449FE" w:rsidP="001963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</w:tbl>
    <w:p w14:paraId="33D3E39A" w14:textId="77777777" w:rsidR="002449FE" w:rsidRDefault="002449FE" w:rsidP="002449FE">
      <w:pPr>
        <w:rPr>
          <w:rFonts w:asciiTheme="majorHAnsi" w:hAnsiTheme="majorHAnsi" w:cstheme="majorHAnsi"/>
          <w:sz w:val="28"/>
          <w:szCs w:val="28"/>
        </w:rPr>
      </w:pPr>
    </w:p>
    <w:p w14:paraId="62CF611C" w14:textId="77777777" w:rsidR="002449FE" w:rsidRDefault="002449FE" w:rsidP="002449FE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22 : Quelle </w:t>
      </w:r>
      <w:r>
        <w:rPr>
          <w:rFonts w:asciiTheme="majorHAnsi" w:hAnsiTheme="majorHAnsi" w:cstheme="majorHAnsi"/>
          <w:sz w:val="28"/>
          <w:szCs w:val="28"/>
        </w:rPr>
        <w:t>est la chute de tension maximale admise entre le panneau de contrôle et le tableau de répartition principal ?</w:t>
      </w:r>
    </w:p>
    <w:p w14:paraId="0B8FCF0D" w14:textId="4E33BF06" w:rsidR="002449FE" w:rsidRDefault="00665821" w:rsidP="002449FE">
      <w:pPr>
        <w:rPr>
          <w:rFonts w:ascii="Calibri" w:hAnsi="Calibri"/>
          <w:sz w:val="24"/>
          <w:szCs w:val="24"/>
        </w:rPr>
      </w:pP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 . . . . . . . . . . . . . . . . . . . . . . . . . . . . . . . . . .</w:t>
      </w:r>
    </w:p>
    <w:p w14:paraId="02455536" w14:textId="77777777" w:rsidR="00665821" w:rsidRDefault="00665821" w:rsidP="002449FE">
      <w:pPr>
        <w:rPr>
          <w:rFonts w:asciiTheme="majorHAnsi" w:hAnsiTheme="majorHAnsi" w:cstheme="majorHAnsi"/>
          <w:sz w:val="28"/>
          <w:szCs w:val="28"/>
        </w:rPr>
      </w:pPr>
    </w:p>
    <w:p w14:paraId="2706E198" w14:textId="77777777" w:rsidR="002449FE" w:rsidRDefault="002449FE" w:rsidP="002449FE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>23 : Où</w:t>
      </w:r>
      <w:r w:rsidRPr="00971AC8">
        <w:rPr>
          <w:rFonts w:asciiTheme="majorHAnsi" w:hAnsiTheme="majorHAnsi" w:cstheme="majorHAnsi"/>
          <w:sz w:val="28"/>
          <w:szCs w:val="28"/>
        </w:rPr>
        <w:t xml:space="preserve"> doit-on placé les DDR haute sensibilité ?</w:t>
      </w:r>
    </w:p>
    <w:p w14:paraId="35E1D29A" w14:textId="77777777" w:rsidR="00665821" w:rsidRPr="00665821" w:rsidRDefault="00665821" w:rsidP="00665821">
      <w:pPr>
        <w:pStyle w:val="Paragraphedeliste"/>
        <w:numPr>
          <w:ilvl w:val="0"/>
          <w:numId w:val="40"/>
        </w:numPr>
        <w:spacing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665821">
        <w:rPr>
          <w:rFonts w:ascii="Calibri" w:hAnsi="Calibri"/>
          <w:sz w:val="24"/>
          <w:szCs w:val="24"/>
        </w:rPr>
        <w:t>. . . . . . . . . . . . . . . . . . . . . . . . . . . . . . . . . . . . . . . . . . . . . . . . . . . . . . . . . . . . . . . . . . . . . . . . . . . . . ..</w:t>
      </w:r>
    </w:p>
    <w:p w14:paraId="33593CCE" w14:textId="77777777" w:rsidR="00665821" w:rsidRPr="00665821" w:rsidRDefault="00665821" w:rsidP="00665821">
      <w:pPr>
        <w:pStyle w:val="Paragraphedeliste"/>
        <w:numPr>
          <w:ilvl w:val="0"/>
          <w:numId w:val="36"/>
        </w:numPr>
        <w:suppressAutoHyphens w:val="0"/>
        <w:spacing w:after="160"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665821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</w:t>
      </w:r>
      <w:r w:rsidRPr="0066582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4D6B684E" w14:textId="77777777" w:rsidR="002449FE" w:rsidRDefault="002449FE" w:rsidP="002449FE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C8D5FAA" w14:textId="77777777" w:rsidR="002449FE" w:rsidRDefault="002449FE" w:rsidP="002449FE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24 : Quel </w:t>
      </w:r>
      <w:r w:rsidRPr="00613328">
        <w:rPr>
          <w:rFonts w:asciiTheme="majorHAnsi" w:hAnsiTheme="majorHAnsi" w:cstheme="majorHAnsi"/>
          <w:sz w:val="28"/>
          <w:szCs w:val="28"/>
        </w:rPr>
        <w:t>est le nombre minimal de DDR dans un tableau électrique ?</w:t>
      </w:r>
    </w:p>
    <w:p w14:paraId="27100950" w14:textId="77777777" w:rsidR="00665821" w:rsidRDefault="00665821" w:rsidP="00665821">
      <w:pPr>
        <w:rPr>
          <w:rFonts w:ascii="Calibri" w:hAnsi="Calibri"/>
          <w:sz w:val="24"/>
          <w:szCs w:val="24"/>
        </w:rPr>
      </w:pP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 . . . . . . . . . . . . . . . . . . . . . . . . . . . . . . . . . .</w:t>
      </w:r>
    </w:p>
    <w:p w14:paraId="608ABF86" w14:textId="3E0843FF" w:rsidR="00665821" w:rsidRDefault="00665821">
      <w:pPr>
        <w:spacing w:after="0" w:line="240" w:lineRule="auto"/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EE0000"/>
          <w:sz w:val="28"/>
          <w:szCs w:val="28"/>
        </w:rPr>
        <w:br w:type="page"/>
      </w:r>
    </w:p>
    <w:p w14:paraId="5E2550FF" w14:textId="77777777" w:rsidR="002449FE" w:rsidRDefault="002449FE" w:rsidP="002449FE">
      <w:pPr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</w:p>
    <w:p w14:paraId="45E262FA" w14:textId="77777777" w:rsidR="002449FE" w:rsidRDefault="002449FE" w:rsidP="002449FE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25 : Quels </w:t>
      </w:r>
      <w:r w:rsidRPr="00613328">
        <w:rPr>
          <w:rFonts w:asciiTheme="majorHAnsi" w:hAnsiTheme="majorHAnsi" w:cstheme="majorHAnsi"/>
          <w:sz w:val="28"/>
          <w:szCs w:val="28"/>
        </w:rPr>
        <w:t>s</w:t>
      </w:r>
      <w:r>
        <w:rPr>
          <w:rFonts w:asciiTheme="majorHAnsi" w:hAnsiTheme="majorHAnsi" w:cstheme="majorHAnsi"/>
          <w:sz w:val="28"/>
          <w:szCs w:val="28"/>
        </w:rPr>
        <w:t>on</w:t>
      </w:r>
      <w:r w:rsidRPr="00613328">
        <w:rPr>
          <w:rFonts w:asciiTheme="majorHAnsi" w:hAnsiTheme="majorHAnsi" w:cstheme="majorHAnsi"/>
          <w:sz w:val="28"/>
          <w:szCs w:val="28"/>
        </w:rPr>
        <w:t>t</w:t>
      </w:r>
      <w:r>
        <w:rPr>
          <w:rFonts w:asciiTheme="majorHAnsi" w:hAnsiTheme="majorHAnsi" w:cstheme="majorHAnsi"/>
          <w:sz w:val="28"/>
          <w:szCs w:val="28"/>
        </w:rPr>
        <w:t xml:space="preserve"> les circuits qui doivent être protégés par un DDR de type A ?</w:t>
      </w:r>
    </w:p>
    <w:p w14:paraId="4E8B35A6" w14:textId="77777777" w:rsidR="00665821" w:rsidRPr="00665821" w:rsidRDefault="00665821" w:rsidP="00665821">
      <w:pPr>
        <w:pStyle w:val="Paragraphedeliste"/>
        <w:numPr>
          <w:ilvl w:val="0"/>
          <w:numId w:val="40"/>
        </w:numPr>
        <w:spacing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665821">
        <w:rPr>
          <w:rFonts w:ascii="Calibri" w:hAnsi="Calibri"/>
          <w:sz w:val="24"/>
          <w:szCs w:val="24"/>
        </w:rPr>
        <w:t>. . . . . . . . . . . . . . . . . . . . . . . . . . . . . . . . . . . . . . . . . . . . . . . . . . . . . . . . . . . . . . . . . . . . . . . . . . . . . ..</w:t>
      </w:r>
    </w:p>
    <w:p w14:paraId="4D960363" w14:textId="77777777" w:rsidR="00665821" w:rsidRPr="00665821" w:rsidRDefault="00665821" w:rsidP="00665821">
      <w:pPr>
        <w:pStyle w:val="Paragraphedeliste"/>
        <w:numPr>
          <w:ilvl w:val="0"/>
          <w:numId w:val="36"/>
        </w:numPr>
        <w:suppressAutoHyphens w:val="0"/>
        <w:spacing w:after="160"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665821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</w:t>
      </w:r>
      <w:r w:rsidRPr="0066582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0F0CBDE4" w14:textId="77777777" w:rsidR="00665821" w:rsidRPr="00665821" w:rsidRDefault="00665821" w:rsidP="00665821">
      <w:pPr>
        <w:pStyle w:val="Paragraphedeliste"/>
        <w:numPr>
          <w:ilvl w:val="0"/>
          <w:numId w:val="36"/>
        </w:numPr>
        <w:suppressAutoHyphens w:val="0"/>
        <w:spacing w:after="160"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66582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30696442" w14:textId="77777777" w:rsidR="002449FE" w:rsidRDefault="002449FE" w:rsidP="002449FE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26 : Combien </w:t>
      </w:r>
      <w:r>
        <w:rPr>
          <w:rFonts w:asciiTheme="majorHAnsi" w:hAnsiTheme="majorHAnsi" w:cstheme="majorHAnsi"/>
          <w:sz w:val="28"/>
          <w:szCs w:val="28"/>
        </w:rPr>
        <w:t>d</w:t>
      </w:r>
      <w:r w:rsidRPr="00613328">
        <w:rPr>
          <w:rFonts w:asciiTheme="majorHAnsi" w:hAnsiTheme="majorHAnsi" w:cstheme="majorHAnsi"/>
          <w:sz w:val="28"/>
          <w:szCs w:val="28"/>
        </w:rPr>
        <w:t>e</w:t>
      </w:r>
      <w:r>
        <w:rPr>
          <w:rFonts w:asciiTheme="majorHAnsi" w:hAnsiTheme="majorHAnsi" w:cstheme="majorHAnsi"/>
          <w:sz w:val="28"/>
          <w:szCs w:val="28"/>
        </w:rPr>
        <w:t xml:space="preserve"> circuits peuvent être protégés par un même DDR ?</w:t>
      </w:r>
    </w:p>
    <w:p w14:paraId="6B5EFEF5" w14:textId="77777777" w:rsidR="00665821" w:rsidRDefault="00665821" w:rsidP="00665821">
      <w:pPr>
        <w:rPr>
          <w:rFonts w:ascii="Calibri" w:hAnsi="Calibri"/>
          <w:sz w:val="24"/>
          <w:szCs w:val="24"/>
        </w:rPr>
      </w:pP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 . . . . . . . . . . . . . . . . . . . . . . . . . . . . . . . . . .</w:t>
      </w:r>
    </w:p>
    <w:p w14:paraId="3D24F239" w14:textId="77777777" w:rsidR="002449FE" w:rsidRDefault="002449FE" w:rsidP="002449FE">
      <w:pPr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</w:p>
    <w:p w14:paraId="4D6D4B66" w14:textId="77777777" w:rsidR="002449FE" w:rsidRDefault="002449FE" w:rsidP="002449FE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27 : Est-ce que </w:t>
      </w:r>
      <w:r w:rsidRPr="00737024">
        <w:rPr>
          <w:rFonts w:asciiTheme="majorHAnsi" w:hAnsiTheme="majorHAnsi" w:cstheme="majorHAnsi"/>
          <w:sz w:val="28"/>
          <w:szCs w:val="28"/>
        </w:rPr>
        <w:t>l’installation de protection d’arc est-elle imposée par la norme NF C 15-100 ?</w:t>
      </w:r>
    </w:p>
    <w:p w14:paraId="1FC0C70F" w14:textId="77777777" w:rsidR="00665821" w:rsidRDefault="00665821" w:rsidP="00665821">
      <w:pPr>
        <w:rPr>
          <w:rFonts w:ascii="Calibri" w:hAnsi="Calibri"/>
          <w:sz w:val="24"/>
          <w:szCs w:val="24"/>
        </w:rPr>
      </w:pP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 . . . . . . . . . . . . . . . . . . . . . . . . . . . . . . . . . .</w:t>
      </w:r>
    </w:p>
    <w:p w14:paraId="60929E9E" w14:textId="77777777" w:rsidR="00665821" w:rsidRDefault="00665821" w:rsidP="00665821">
      <w:pPr>
        <w:rPr>
          <w:rFonts w:ascii="Calibri" w:hAnsi="Calibri"/>
          <w:sz w:val="24"/>
          <w:szCs w:val="24"/>
        </w:rPr>
      </w:pP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 . . . . . . . . . . . . . . . . . . . . . . . . . . . . . . . . . .</w:t>
      </w:r>
    </w:p>
    <w:p w14:paraId="128B3564" w14:textId="77777777" w:rsidR="002449FE" w:rsidRDefault="002449FE" w:rsidP="002449FE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</w:p>
    <w:p w14:paraId="018BFBE6" w14:textId="77777777" w:rsidR="002449FE" w:rsidRDefault="002449FE" w:rsidP="002449FE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28 : Est-ce que </w:t>
      </w:r>
      <w:r w:rsidRPr="00737024">
        <w:rPr>
          <w:rFonts w:asciiTheme="majorHAnsi" w:hAnsiTheme="majorHAnsi" w:cstheme="majorHAnsi"/>
          <w:sz w:val="28"/>
          <w:szCs w:val="28"/>
        </w:rPr>
        <w:t>l’installation de protection d’arc est-elle imposée par la norme NF C 15-100 ?</w:t>
      </w:r>
    </w:p>
    <w:p w14:paraId="1447FCA4" w14:textId="77777777" w:rsidR="00665821" w:rsidRDefault="00665821" w:rsidP="00665821">
      <w:pPr>
        <w:rPr>
          <w:rFonts w:ascii="Calibri" w:hAnsi="Calibri"/>
          <w:sz w:val="24"/>
          <w:szCs w:val="24"/>
        </w:rPr>
      </w:pP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 . . . . . . . . . . . . . . . . . . . . . . . . . . . . . . . . . .</w:t>
      </w:r>
    </w:p>
    <w:p w14:paraId="4637670E" w14:textId="77777777" w:rsidR="00665821" w:rsidRDefault="00665821" w:rsidP="00665821">
      <w:pPr>
        <w:rPr>
          <w:rFonts w:ascii="Calibri" w:hAnsi="Calibri"/>
          <w:sz w:val="24"/>
          <w:szCs w:val="24"/>
        </w:rPr>
      </w:pP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 . . . . . . . . . . . . . . . . . . . . . . . . . . . . . . . . . .</w:t>
      </w:r>
    </w:p>
    <w:p w14:paraId="4DE3EC6F" w14:textId="77777777" w:rsidR="002449FE" w:rsidRPr="000A1030" w:rsidRDefault="002449FE" w:rsidP="002449FE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</w:p>
    <w:p w14:paraId="3BF2493F" w14:textId="77777777" w:rsidR="002449FE" w:rsidRDefault="002449FE" w:rsidP="002449FE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>28 : Est-t-il</w:t>
      </w:r>
      <w:r>
        <w:rPr>
          <w:rFonts w:asciiTheme="majorHAnsi" w:hAnsiTheme="majorHAnsi" w:cstheme="majorHAnsi"/>
          <w:sz w:val="28"/>
          <w:szCs w:val="28"/>
        </w:rPr>
        <w:t xml:space="preserve"> obligatoire d’installer un parafoudre dans une habitation en Ile de France ?</w:t>
      </w:r>
    </w:p>
    <w:p w14:paraId="741E70E6" w14:textId="77777777" w:rsidR="00665821" w:rsidRDefault="00665821" w:rsidP="00665821">
      <w:pPr>
        <w:rPr>
          <w:rFonts w:ascii="Calibri" w:hAnsi="Calibri"/>
          <w:sz w:val="24"/>
          <w:szCs w:val="24"/>
        </w:rPr>
      </w:pP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 . . . . . . . . . . . . . . . . . . . . . . . . . . . . . . . . . .</w:t>
      </w:r>
    </w:p>
    <w:p w14:paraId="2A85F6EC" w14:textId="77777777" w:rsidR="002449FE" w:rsidRPr="000A1030" w:rsidRDefault="002449FE" w:rsidP="002449FE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</w:p>
    <w:p w14:paraId="564295C5" w14:textId="77777777" w:rsidR="004E6DC8" w:rsidRPr="00F57819" w:rsidRDefault="004E6DC8" w:rsidP="002449FE">
      <w:pPr>
        <w:pStyle w:val="Titre1"/>
      </w:pPr>
    </w:p>
    <w:sectPr w:rsidR="004E6DC8" w:rsidRPr="00F57819" w:rsidSect="00B9776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29" w:right="707" w:bottom="776" w:left="1418" w:header="571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927C8" w14:textId="77777777" w:rsidR="005F5FF3" w:rsidRDefault="005F5FF3">
      <w:r>
        <w:separator/>
      </w:r>
    </w:p>
  </w:endnote>
  <w:endnote w:type="continuationSeparator" w:id="0">
    <w:p w14:paraId="1DE63D56" w14:textId="77777777" w:rsidR="005F5FF3" w:rsidRDefault="005F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3D688" w14:textId="770D9234" w:rsidR="000107AF" w:rsidRPr="0038715B" w:rsidRDefault="00C1617B" w:rsidP="000107AF">
    <w:pPr>
      <w:pStyle w:val="Pieddepage"/>
      <w:rPr>
        <w:rFonts w:ascii="Calibri Light" w:hAnsi="Calibri Light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3E79251" wp14:editId="65E4D450">
              <wp:simplePos x="0" y="0"/>
              <wp:positionH relativeFrom="column">
                <wp:posOffset>-7620</wp:posOffset>
              </wp:positionH>
              <wp:positionV relativeFrom="paragraph">
                <wp:posOffset>-24130</wp:posOffset>
              </wp:positionV>
              <wp:extent cx="6809740" cy="14605"/>
              <wp:effectExtent l="19050" t="19050" r="10160" b="444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09740" cy="14605"/>
                      </a:xfrm>
                      <a:prstGeom prst="line">
                        <a:avLst/>
                      </a:prstGeom>
                      <a:noFill/>
                      <a:ln w="255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FA566A" id="Line 7" o:spid="_x0000_s1026" style="position:absolute;flip:y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-1.9pt" to="535.6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" strokeweight=".71mm">
              <v:stroke joinstyle="miter" endcap="square"/>
            </v:line>
          </w:pict>
        </mc:Fallback>
      </mc:AlternateContent>
    </w:r>
    <w:r w:rsidR="007013A8">
      <w:rPr>
        <w:rFonts w:ascii="Comic Sans MS" w:hAnsi="Comic Sans MS" w:cs="Comic Sans MS"/>
        <w:sz w:val="6"/>
        <w:szCs w:val="6"/>
      </w:rPr>
      <w:br/>
    </w:r>
    <w:r w:rsidR="00972B4F" w:rsidRPr="0038715B">
      <w:rPr>
        <w:rFonts w:ascii="Calibri Light" w:hAnsi="Calibri Light" w:cs="Comic Sans MS"/>
        <w:sz w:val="24"/>
        <w:szCs w:val="24"/>
      </w:rPr>
      <w:t xml:space="preserve">Lycée </w:t>
    </w:r>
    <w:r w:rsidR="00972B4F">
      <w:rPr>
        <w:rFonts w:ascii="Calibri Light" w:hAnsi="Calibri Light" w:cs="Comic Sans MS"/>
        <w:sz w:val="24"/>
        <w:szCs w:val="24"/>
      </w:rPr>
      <w:t>Léonard de Vinci 91240 St Michel sur Orge</w:t>
    </w:r>
    <w:r w:rsidR="000107AF" w:rsidRPr="0038715B">
      <w:rPr>
        <w:rFonts w:ascii="Calibri Light" w:hAnsi="Calibri Light" w:cs="Comic Sans MS"/>
        <w:sz w:val="24"/>
        <w:szCs w:val="24"/>
      </w:rPr>
      <w:tab/>
      <w:t xml:space="preserve">         BAC PRO MELEC   </w:t>
    </w:r>
    <w:r w:rsidR="000107AF" w:rsidRPr="0038715B">
      <w:rPr>
        <w:rFonts w:ascii="Calibri Light" w:hAnsi="Calibri Light" w:cs="Comic Sans MS"/>
        <w:sz w:val="24"/>
        <w:szCs w:val="24"/>
      </w:rPr>
      <w:tab/>
      <w:t xml:space="preserve"> </w:t>
    </w:r>
    <w:r w:rsidR="0032353C">
      <w:rPr>
        <w:rFonts w:ascii="Calibri Light" w:hAnsi="Calibri Light" w:cs="Comic Sans MS"/>
        <w:sz w:val="24"/>
        <w:szCs w:val="24"/>
      </w:rPr>
      <w:fldChar w:fldCharType="begin"/>
    </w:r>
    <w:r w:rsidR="0032353C">
      <w:rPr>
        <w:rFonts w:ascii="Calibri Light" w:hAnsi="Calibri Light" w:cs="Comic Sans MS"/>
        <w:sz w:val="24"/>
        <w:szCs w:val="24"/>
      </w:rPr>
      <w:instrText xml:space="preserve"> PAGE   \* MERGEFORMAT </w:instrText>
    </w:r>
    <w:r w:rsidR="0032353C">
      <w:rPr>
        <w:rFonts w:ascii="Calibri Light" w:hAnsi="Calibri Light" w:cs="Comic Sans MS"/>
        <w:sz w:val="24"/>
        <w:szCs w:val="24"/>
      </w:rPr>
      <w:fldChar w:fldCharType="separate"/>
    </w:r>
    <w:r w:rsidR="0032353C">
      <w:rPr>
        <w:rFonts w:ascii="Calibri Light" w:hAnsi="Calibri Light" w:cs="Comic Sans MS"/>
        <w:sz w:val="24"/>
        <w:szCs w:val="24"/>
      </w:rPr>
      <w:t>2</w:t>
    </w:r>
    <w:r w:rsidR="0032353C">
      <w:rPr>
        <w:rFonts w:ascii="Calibri Light" w:hAnsi="Calibri Light" w:cs="Comic Sans MS"/>
        <w:sz w:val="24"/>
        <w:szCs w:val="24"/>
      </w:rPr>
      <w:fldChar w:fldCharType="end"/>
    </w:r>
    <w:r w:rsidR="0032353C">
      <w:rPr>
        <w:rFonts w:ascii="Calibri Light" w:hAnsi="Calibri Light" w:cs="Comic Sans MS"/>
        <w:sz w:val="24"/>
        <w:szCs w:val="24"/>
      </w:rPr>
      <w:t>/</w:t>
    </w:r>
    <w:r w:rsidR="0032353C">
      <w:rPr>
        <w:rFonts w:ascii="Calibri Light" w:hAnsi="Calibri Light" w:cs="Comic Sans MS"/>
        <w:sz w:val="24"/>
        <w:szCs w:val="24"/>
      </w:rPr>
      <w:fldChar w:fldCharType="begin"/>
    </w:r>
    <w:r w:rsidR="0032353C">
      <w:rPr>
        <w:rFonts w:ascii="Calibri Light" w:hAnsi="Calibri Light" w:cs="Comic Sans MS"/>
        <w:sz w:val="24"/>
        <w:szCs w:val="24"/>
      </w:rPr>
      <w:instrText xml:space="preserve"> SECTIONPAGES   \* MERGEFORMAT </w:instrText>
    </w:r>
    <w:r w:rsidR="0032353C">
      <w:rPr>
        <w:rFonts w:ascii="Calibri Light" w:hAnsi="Calibri Light" w:cs="Comic Sans MS"/>
        <w:sz w:val="24"/>
        <w:szCs w:val="24"/>
      </w:rPr>
      <w:fldChar w:fldCharType="separate"/>
    </w:r>
    <w:r w:rsidR="00665821">
      <w:rPr>
        <w:rFonts w:ascii="Calibri Light" w:hAnsi="Calibri Light" w:cs="Comic Sans MS"/>
        <w:noProof/>
        <w:sz w:val="24"/>
        <w:szCs w:val="24"/>
      </w:rPr>
      <w:t>7</w:t>
    </w:r>
    <w:r w:rsidR="0032353C">
      <w:rPr>
        <w:rFonts w:ascii="Calibri Light" w:hAnsi="Calibri Light" w:cs="Comic Sans MS"/>
        <w:sz w:val="24"/>
        <w:szCs w:val="24"/>
      </w:rPr>
      <w:fldChar w:fldCharType="end"/>
    </w:r>
    <w:r w:rsidR="0032353C" w:rsidRPr="0038715B">
      <w:rPr>
        <w:rFonts w:ascii="Calibri Light" w:hAnsi="Calibri Light" w:cs="Comic Sans MS"/>
        <w:sz w:val="24"/>
        <w:szCs w:val="24"/>
      </w:rPr>
      <w:t xml:space="preserve">          </w:t>
    </w:r>
    <w:r w:rsidR="000107AF" w:rsidRPr="0038715B">
      <w:rPr>
        <w:rFonts w:ascii="Calibri Light" w:hAnsi="Calibri Light" w:cs="Comic Sans MS"/>
        <w:sz w:val="24"/>
        <w:szCs w:val="24"/>
      </w:rPr>
      <w:t xml:space="preserve">           </w:t>
    </w:r>
  </w:p>
  <w:p w14:paraId="26E9D595" w14:textId="77777777" w:rsidR="007013A8" w:rsidRDefault="007013A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C13F" w14:textId="667BE99E" w:rsidR="00822F59" w:rsidRPr="0038715B" w:rsidRDefault="004C4E92" w:rsidP="004E4487">
    <w:pPr>
      <w:pStyle w:val="Pieddepage"/>
      <w:rPr>
        <w:rFonts w:ascii="Calibri Light" w:hAnsi="Calibri Light"/>
      </w:rPr>
    </w:pPr>
    <w:r>
      <w:rPr>
        <w:rFonts w:ascii="Comic Sans MS" w:hAnsi="Comic Sans MS" w:cs="Comic Sans MS"/>
        <w:sz w:val="6"/>
        <w:szCs w:val="6"/>
      </w:rPr>
      <w:br/>
    </w:r>
    <w:r w:rsidR="00C1617B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16B1E552" wp14:editId="41B72F9D">
              <wp:simplePos x="0" y="0"/>
              <wp:positionH relativeFrom="column">
                <wp:posOffset>-7620</wp:posOffset>
              </wp:positionH>
              <wp:positionV relativeFrom="paragraph">
                <wp:posOffset>-24130</wp:posOffset>
              </wp:positionV>
              <wp:extent cx="6809740" cy="14605"/>
              <wp:effectExtent l="19050" t="19050" r="10160" b="4445"/>
              <wp:wrapNone/>
              <wp:docPr id="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09740" cy="14605"/>
                      </a:xfrm>
                      <a:prstGeom prst="line">
                        <a:avLst/>
                      </a:prstGeom>
                      <a:noFill/>
                      <a:ln w="255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F5B2A2" id="Line 7" o:spid="_x0000_s1026" style="position:absolute;flip:y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-1.9pt" to="535.6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" strokeweight=".71mm">
              <v:stroke joinstyle="miter" endcap="square"/>
            </v:line>
          </w:pict>
        </mc:Fallback>
      </mc:AlternateContent>
    </w:r>
    <w:r w:rsidR="00822F59">
      <w:rPr>
        <w:rFonts w:ascii="Comic Sans MS" w:hAnsi="Comic Sans MS" w:cs="Comic Sans MS"/>
        <w:sz w:val="6"/>
        <w:szCs w:val="6"/>
      </w:rPr>
      <w:br/>
    </w:r>
    <w:r w:rsidR="00972B4F" w:rsidRPr="0038715B">
      <w:rPr>
        <w:rFonts w:ascii="Calibri Light" w:hAnsi="Calibri Light" w:cs="Comic Sans MS"/>
        <w:sz w:val="24"/>
        <w:szCs w:val="24"/>
      </w:rPr>
      <w:t xml:space="preserve">Lycée </w:t>
    </w:r>
    <w:r w:rsidR="00972B4F">
      <w:rPr>
        <w:rFonts w:ascii="Calibri Light" w:hAnsi="Calibri Light" w:cs="Comic Sans MS"/>
        <w:sz w:val="24"/>
        <w:szCs w:val="24"/>
      </w:rPr>
      <w:t>Léonard de Vinci 91240 St Michel sur Orge</w:t>
    </w:r>
    <w:r w:rsidR="004E4487" w:rsidRPr="0038715B">
      <w:rPr>
        <w:rFonts w:ascii="Calibri Light" w:hAnsi="Calibri Light" w:cs="Comic Sans MS"/>
        <w:sz w:val="24"/>
        <w:szCs w:val="24"/>
      </w:rPr>
      <w:tab/>
      <w:t xml:space="preserve">         BAC PRO MELEC</w:t>
    </w:r>
    <w:r w:rsidR="00822F59" w:rsidRPr="0038715B">
      <w:rPr>
        <w:rFonts w:ascii="Calibri Light" w:hAnsi="Calibri Light" w:cs="Comic Sans MS"/>
        <w:sz w:val="24"/>
        <w:szCs w:val="24"/>
      </w:rPr>
      <w:t xml:space="preserve">   </w:t>
    </w:r>
    <w:r w:rsidR="00822F59" w:rsidRPr="0038715B">
      <w:rPr>
        <w:rFonts w:ascii="Calibri Light" w:hAnsi="Calibri Light" w:cs="Comic Sans MS"/>
        <w:sz w:val="24"/>
        <w:szCs w:val="24"/>
      </w:rPr>
      <w:tab/>
      <w:t xml:space="preserve"> </w:t>
    </w:r>
    <w:r w:rsidR="006C4E60">
      <w:rPr>
        <w:rFonts w:ascii="Calibri Light" w:hAnsi="Calibri Light" w:cs="Comic Sans MS"/>
        <w:sz w:val="24"/>
        <w:szCs w:val="24"/>
      </w:rPr>
      <w:fldChar w:fldCharType="begin"/>
    </w:r>
    <w:r w:rsidR="006C4E60">
      <w:rPr>
        <w:rFonts w:ascii="Calibri Light" w:hAnsi="Calibri Light" w:cs="Comic Sans MS"/>
        <w:sz w:val="24"/>
        <w:szCs w:val="24"/>
      </w:rPr>
      <w:instrText xml:space="preserve"> PAGE   \* MERGEFORMAT </w:instrText>
    </w:r>
    <w:r w:rsidR="006C4E60">
      <w:rPr>
        <w:rFonts w:ascii="Calibri Light" w:hAnsi="Calibri Light" w:cs="Comic Sans MS"/>
        <w:sz w:val="24"/>
        <w:szCs w:val="24"/>
      </w:rPr>
      <w:fldChar w:fldCharType="separate"/>
    </w:r>
    <w:r w:rsidR="006C4E60">
      <w:rPr>
        <w:rFonts w:ascii="Calibri Light" w:hAnsi="Calibri Light" w:cs="Comic Sans MS"/>
        <w:noProof/>
        <w:sz w:val="24"/>
        <w:szCs w:val="24"/>
      </w:rPr>
      <w:t>4</w:t>
    </w:r>
    <w:r w:rsidR="006C4E60">
      <w:rPr>
        <w:rFonts w:ascii="Calibri Light" w:hAnsi="Calibri Light" w:cs="Comic Sans MS"/>
        <w:sz w:val="24"/>
        <w:szCs w:val="24"/>
      </w:rPr>
      <w:fldChar w:fldCharType="end"/>
    </w:r>
    <w:r w:rsidR="006C4E60">
      <w:rPr>
        <w:rFonts w:ascii="Calibri Light" w:hAnsi="Calibri Light" w:cs="Comic Sans MS"/>
        <w:sz w:val="24"/>
        <w:szCs w:val="24"/>
      </w:rPr>
      <w:t>/</w:t>
    </w:r>
    <w:r w:rsidR="006C4E60">
      <w:rPr>
        <w:rFonts w:ascii="Calibri Light" w:hAnsi="Calibri Light" w:cs="Comic Sans MS"/>
        <w:sz w:val="24"/>
        <w:szCs w:val="24"/>
      </w:rPr>
      <w:fldChar w:fldCharType="begin"/>
    </w:r>
    <w:r w:rsidR="006C4E60">
      <w:rPr>
        <w:rFonts w:ascii="Calibri Light" w:hAnsi="Calibri Light" w:cs="Comic Sans MS"/>
        <w:sz w:val="24"/>
        <w:szCs w:val="24"/>
      </w:rPr>
      <w:instrText xml:space="preserve"> SECTIONPAGES   \* MERGEFORMAT </w:instrText>
    </w:r>
    <w:r w:rsidR="006C4E60">
      <w:rPr>
        <w:rFonts w:ascii="Calibri Light" w:hAnsi="Calibri Light" w:cs="Comic Sans MS"/>
        <w:sz w:val="24"/>
        <w:szCs w:val="24"/>
      </w:rPr>
      <w:fldChar w:fldCharType="separate"/>
    </w:r>
    <w:r w:rsidR="00665821">
      <w:rPr>
        <w:rFonts w:ascii="Calibri Light" w:hAnsi="Calibri Light" w:cs="Comic Sans MS"/>
        <w:noProof/>
        <w:sz w:val="24"/>
        <w:szCs w:val="24"/>
      </w:rPr>
      <w:t>7</w:t>
    </w:r>
    <w:r w:rsidR="006C4E60">
      <w:rPr>
        <w:rFonts w:ascii="Calibri Light" w:hAnsi="Calibri Light" w:cs="Comic Sans MS"/>
        <w:sz w:val="24"/>
        <w:szCs w:val="24"/>
      </w:rPr>
      <w:fldChar w:fldCharType="end"/>
    </w:r>
    <w:r w:rsidR="00822F59" w:rsidRPr="0038715B">
      <w:rPr>
        <w:rFonts w:ascii="Calibri Light" w:hAnsi="Calibri Light" w:cs="Comic Sans MS"/>
        <w:sz w:val="24"/>
        <w:szCs w:val="24"/>
      </w:rPr>
      <w:t xml:space="preserve">            </w:t>
    </w:r>
  </w:p>
  <w:p w14:paraId="7E635657" w14:textId="77777777" w:rsidR="004C4E92" w:rsidRPr="004C4E92" w:rsidRDefault="004C4E92" w:rsidP="004C4E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82B1C" w14:textId="77777777" w:rsidR="005F5FF3" w:rsidRDefault="005F5FF3">
      <w:r>
        <w:separator/>
      </w:r>
    </w:p>
  </w:footnote>
  <w:footnote w:type="continuationSeparator" w:id="0">
    <w:p w14:paraId="7B8A3B5A" w14:textId="77777777" w:rsidR="005F5FF3" w:rsidRDefault="005F5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C4F27" w14:textId="77777777" w:rsidR="007013A8" w:rsidRDefault="00C1617B">
    <w:pPr>
      <w:pStyle w:val="En-tte"/>
      <w:ind w:right="-1"/>
    </w:pPr>
    <w:r>
      <w:rPr>
        <w:noProof/>
        <w:lang w:eastAsia="fr-FR"/>
      </w:rPr>
      <mc:AlternateContent>
        <mc:Choice Requires="wps">
          <w:drawing>
            <wp:anchor distT="0" distB="0" distL="89535" distR="89535" simplePos="0" relativeHeight="251653632" behindDoc="0" locked="0" layoutInCell="1" allowOverlap="1" wp14:anchorId="3052A2EF" wp14:editId="6D4179B9">
              <wp:simplePos x="0" y="0"/>
              <wp:positionH relativeFrom="margin">
                <wp:posOffset>-51435</wp:posOffset>
              </wp:positionH>
              <wp:positionV relativeFrom="paragraph">
                <wp:posOffset>-48260</wp:posOffset>
              </wp:positionV>
              <wp:extent cx="6799580" cy="18732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9580" cy="1873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A760C" w14:textId="77777777" w:rsidR="007013A8" w:rsidRDefault="007013A8"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2A2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.05pt;margin-top:-3.8pt;width:535.4pt;height:14.75pt;z-index:251653632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" stroked="f">
              <v:fill opacity="0"/>
              <v:textbox inset="0,0,0,0">
                <w:txbxContent>
                  <w:p w14:paraId="2BAA760C" w14:textId="77777777" w:rsidR="007013A8" w:rsidRDefault="007013A8">
                    <w:r>
                      <w:t xml:space="preserve"> 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1057" w:type="dxa"/>
      <w:tblInd w:w="-856" w:type="dxa"/>
      <w:tblLook w:val="04A0" w:firstRow="1" w:lastRow="0" w:firstColumn="1" w:lastColumn="0" w:noHBand="0" w:noVBand="1"/>
    </w:tblPr>
    <w:tblGrid>
      <w:gridCol w:w="2690"/>
      <w:gridCol w:w="2690"/>
      <w:gridCol w:w="2691"/>
      <w:gridCol w:w="2986"/>
    </w:tblGrid>
    <w:tr w:rsidR="002C718B" w14:paraId="64F3905C" w14:textId="77777777" w:rsidTr="002C718B">
      <w:trPr>
        <w:trHeight w:val="416"/>
      </w:trPr>
      <w:tc>
        <w:tcPr>
          <w:tcW w:w="5380" w:type="dxa"/>
          <w:gridSpan w:val="2"/>
          <w:vAlign w:val="center"/>
        </w:tcPr>
        <w:p w14:paraId="46A0DE62" w14:textId="77777777" w:rsidR="002C718B" w:rsidRPr="002C718B" w:rsidRDefault="002C718B" w:rsidP="002C718B">
          <w:pPr>
            <w:pStyle w:val="En-tte"/>
            <w:rPr>
              <w:b/>
              <w:sz w:val="24"/>
              <w:szCs w:val="24"/>
            </w:rPr>
          </w:pPr>
          <w:r w:rsidRPr="002C718B">
            <w:rPr>
              <w:b/>
              <w:sz w:val="24"/>
              <w:szCs w:val="24"/>
            </w:rPr>
            <w:t>NOM :</w:t>
          </w:r>
        </w:p>
      </w:tc>
      <w:tc>
        <w:tcPr>
          <w:tcW w:w="5677" w:type="dxa"/>
          <w:gridSpan w:val="2"/>
          <w:vAlign w:val="center"/>
        </w:tcPr>
        <w:p w14:paraId="24803164" w14:textId="77777777" w:rsidR="002C718B" w:rsidRPr="002C718B" w:rsidRDefault="002C718B" w:rsidP="002C718B">
          <w:pPr>
            <w:pStyle w:val="En-tte"/>
            <w:rPr>
              <w:b/>
              <w:sz w:val="24"/>
              <w:szCs w:val="24"/>
            </w:rPr>
          </w:pPr>
          <w:r w:rsidRPr="002C718B">
            <w:rPr>
              <w:b/>
              <w:sz w:val="24"/>
              <w:szCs w:val="24"/>
            </w:rPr>
            <w:t>DATE :</w:t>
          </w:r>
        </w:p>
      </w:tc>
    </w:tr>
    <w:tr w:rsidR="002C718B" w14:paraId="303CB238" w14:textId="77777777" w:rsidTr="002C718B">
      <w:trPr>
        <w:trHeight w:val="549"/>
      </w:trPr>
      <w:tc>
        <w:tcPr>
          <w:tcW w:w="2690" w:type="dxa"/>
          <w:vAlign w:val="center"/>
        </w:tcPr>
        <w:p w14:paraId="6EF5FAC0" w14:textId="0B6BF427" w:rsidR="002C718B" w:rsidRPr="002C718B" w:rsidRDefault="00372BCC" w:rsidP="00856843">
          <w:pPr>
            <w:pStyle w:val="En-tte"/>
            <w:jc w:val="center"/>
            <w:rPr>
              <w:b/>
            </w:rPr>
          </w:pPr>
          <w:r>
            <w:rPr>
              <w:b/>
            </w:rPr>
            <w:t xml:space="preserve">TP </w:t>
          </w:r>
          <w:r w:rsidR="009D0D1B">
            <w:rPr>
              <w:b/>
            </w:rPr>
            <w:t>NF C 15-100</w:t>
          </w:r>
        </w:p>
      </w:tc>
      <w:tc>
        <w:tcPr>
          <w:tcW w:w="2690" w:type="dxa"/>
          <w:vAlign w:val="center"/>
        </w:tcPr>
        <w:p w14:paraId="6DA19614" w14:textId="77777777" w:rsidR="002C718B" w:rsidRPr="002C718B" w:rsidRDefault="002C718B" w:rsidP="002C718B">
          <w:pPr>
            <w:pStyle w:val="En-tte"/>
            <w:jc w:val="center"/>
            <w:rPr>
              <w:b/>
              <w:u w:val="single"/>
            </w:rPr>
          </w:pPr>
          <w:r w:rsidRPr="002C718B">
            <w:rPr>
              <w:b/>
              <w:u w:val="single"/>
            </w:rPr>
            <w:t>DISCIPLINE :</w:t>
          </w:r>
        </w:p>
        <w:p w14:paraId="6B0760B1" w14:textId="280EC6E5" w:rsidR="002C718B" w:rsidRDefault="009D0D1B" w:rsidP="002C718B">
          <w:pPr>
            <w:pStyle w:val="En-tte"/>
            <w:jc w:val="center"/>
          </w:pPr>
          <w:r>
            <w:t>Normalisation</w:t>
          </w:r>
        </w:p>
      </w:tc>
      <w:tc>
        <w:tcPr>
          <w:tcW w:w="2691" w:type="dxa"/>
          <w:vAlign w:val="center"/>
        </w:tcPr>
        <w:p w14:paraId="15156801" w14:textId="77777777" w:rsidR="002C718B" w:rsidRPr="002C718B" w:rsidRDefault="002C718B" w:rsidP="002C718B">
          <w:pPr>
            <w:pStyle w:val="En-tte"/>
            <w:jc w:val="center"/>
            <w:rPr>
              <w:b/>
              <w:u w:val="single"/>
            </w:rPr>
          </w:pPr>
          <w:r w:rsidRPr="002C718B">
            <w:rPr>
              <w:b/>
              <w:u w:val="single"/>
            </w:rPr>
            <w:t>CLASSE :</w:t>
          </w:r>
        </w:p>
        <w:p w14:paraId="7143B205" w14:textId="78C628D2" w:rsidR="002C718B" w:rsidRDefault="009D0D1B" w:rsidP="002C718B">
          <w:pPr>
            <w:pStyle w:val="En-tte"/>
            <w:jc w:val="center"/>
          </w:pPr>
          <w:r>
            <w:t>1</w:t>
          </w:r>
          <w:r w:rsidR="002C718B">
            <w:t xml:space="preserve"> MELEC</w:t>
          </w:r>
        </w:p>
      </w:tc>
      <w:tc>
        <w:tcPr>
          <w:tcW w:w="2986" w:type="dxa"/>
          <w:vAlign w:val="center"/>
        </w:tcPr>
        <w:p w14:paraId="4D116AD8" w14:textId="00E1ADDB" w:rsidR="002C718B" w:rsidRPr="002C718B" w:rsidRDefault="009D0D1B" w:rsidP="002C718B">
          <w:pPr>
            <w:pStyle w:val="En-tte"/>
            <w:jc w:val="center"/>
            <w:rPr>
              <w:b/>
            </w:rPr>
          </w:pPr>
          <w:r>
            <w:rPr>
              <w:b/>
            </w:rPr>
            <w:t xml:space="preserve">Etude de </w:t>
          </w:r>
          <w:proofErr w:type="gramStart"/>
          <w:r>
            <w:rPr>
              <w:b/>
            </w:rPr>
            <w:t>la  NF</w:t>
          </w:r>
          <w:proofErr w:type="gramEnd"/>
          <w:r>
            <w:rPr>
              <w:b/>
            </w:rPr>
            <w:t xml:space="preserve"> C 15-100</w:t>
          </w:r>
        </w:p>
      </w:tc>
    </w:tr>
  </w:tbl>
  <w:p w14:paraId="238DC857" w14:textId="77777777" w:rsidR="00027F0E" w:rsidRPr="00027F0E" w:rsidRDefault="00027F0E" w:rsidP="00027F0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itre2"/>
      <w:suff w:val="space"/>
      <w:lvlText w:val="%1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851" w:hanging="567"/>
      </w:pPr>
    </w:lvl>
    <w:lvl w:ilvl="2">
      <w:start w:val="1"/>
      <w:numFmt w:val="lowerLetter"/>
      <w:suff w:val="space"/>
      <w:lvlText w:val="%1.%2.%3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Titre3"/>
      <w:suff w:val="space"/>
      <w:lvlText w:val="%1"/>
      <w:lvlJc w:val="left"/>
      <w:pPr>
        <w:tabs>
          <w:tab w:val="num" w:pos="0"/>
        </w:tabs>
        <w:ind w:left="567" w:hanging="567"/>
      </w:pPr>
      <w:rPr>
        <w:rFonts w:ascii="Comic Sans MS" w:hAnsi="Comic Sans MS" w:cs="Comic Sans MS"/>
        <w:b/>
        <w:i w:val="0"/>
        <w:sz w:val="28"/>
        <w:u w:val="thick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851" w:hanging="567"/>
      </w:pPr>
      <w:rPr>
        <w:rFonts w:ascii="Comic Sans MS" w:hAnsi="Comic Sans MS" w:cs="Comic Sans MS"/>
        <w:b/>
        <w:i w:val="0"/>
        <w:sz w:val="24"/>
        <w:u w:val="double"/>
      </w:rPr>
    </w:lvl>
    <w:lvl w:ilvl="2">
      <w:start w:val="1"/>
      <w:numFmt w:val="lowerLetter"/>
      <w:suff w:val="space"/>
      <w:lvlText w:val="%1.%2.%3"/>
      <w:lvlJc w:val="left"/>
      <w:pPr>
        <w:tabs>
          <w:tab w:val="num" w:pos="0"/>
        </w:tabs>
        <w:ind w:left="1080" w:hanging="360"/>
      </w:pPr>
      <w:rPr>
        <w:rFonts w:ascii="Comic Sans MS" w:hAnsi="Comic Sans MS" w:cs="Comic Sans MS"/>
        <w:b w:val="0"/>
        <w:i w:val="0"/>
        <w:sz w:val="24"/>
        <w:u w:val="singl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</w:abstractNum>
  <w:abstractNum w:abstractNumId="4" w15:restartNumberingAfterBreak="0">
    <w:nsid w:val="00AB4449"/>
    <w:multiLevelType w:val="hybridMultilevel"/>
    <w:tmpl w:val="B2E69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8E4372"/>
    <w:multiLevelType w:val="hybridMultilevel"/>
    <w:tmpl w:val="4B00CE8E"/>
    <w:lvl w:ilvl="0" w:tplc="040C0019">
      <w:start w:val="1"/>
      <w:numFmt w:val="lowerLetter"/>
      <w:lvlText w:val="%1."/>
      <w:lvlJc w:val="left"/>
      <w:pPr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049D31B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4F0170A"/>
    <w:multiLevelType w:val="hybridMultilevel"/>
    <w:tmpl w:val="081A0A1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B6021"/>
    <w:multiLevelType w:val="multilevel"/>
    <w:tmpl w:val="46B0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EF2539"/>
    <w:multiLevelType w:val="hybridMultilevel"/>
    <w:tmpl w:val="61CAED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E21D7"/>
    <w:multiLevelType w:val="hybridMultilevel"/>
    <w:tmpl w:val="F0885A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3640F"/>
    <w:multiLevelType w:val="hybridMultilevel"/>
    <w:tmpl w:val="DFC66C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15C41"/>
    <w:multiLevelType w:val="hybridMultilevel"/>
    <w:tmpl w:val="D2689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3753E"/>
    <w:multiLevelType w:val="hybridMultilevel"/>
    <w:tmpl w:val="4CA0FF9E"/>
    <w:lvl w:ilvl="0" w:tplc="040C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731A7"/>
    <w:multiLevelType w:val="hybridMultilevel"/>
    <w:tmpl w:val="5B7ABB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8168D"/>
    <w:multiLevelType w:val="hybridMultilevel"/>
    <w:tmpl w:val="1A92D3CA"/>
    <w:lvl w:ilvl="0" w:tplc="EDA47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78134C1"/>
    <w:multiLevelType w:val="hybridMultilevel"/>
    <w:tmpl w:val="220EE87E"/>
    <w:lvl w:ilvl="0" w:tplc="82046132">
      <w:start w:val="1"/>
      <w:numFmt w:val="bullet"/>
      <w:lvlText w:val="F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3D5E08"/>
    <w:multiLevelType w:val="hybridMultilevel"/>
    <w:tmpl w:val="3ABED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D5CC9"/>
    <w:multiLevelType w:val="hybridMultilevel"/>
    <w:tmpl w:val="7CC86D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A43DB"/>
    <w:multiLevelType w:val="hybridMultilevel"/>
    <w:tmpl w:val="CC2EC0B8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037CCB"/>
    <w:multiLevelType w:val="hybridMultilevel"/>
    <w:tmpl w:val="74905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36268A"/>
    <w:multiLevelType w:val="hybridMultilevel"/>
    <w:tmpl w:val="6214FB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077880"/>
    <w:multiLevelType w:val="hybridMultilevel"/>
    <w:tmpl w:val="4E741A2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2FF57E34"/>
    <w:multiLevelType w:val="hybridMultilevel"/>
    <w:tmpl w:val="A8C285E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A749FD"/>
    <w:multiLevelType w:val="hybridMultilevel"/>
    <w:tmpl w:val="6E6A6AF4"/>
    <w:lvl w:ilvl="0" w:tplc="BDD4DDE6">
      <w:start w:val="1"/>
      <w:numFmt w:val="bullet"/>
      <w:lvlText w:val="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265A03"/>
    <w:multiLevelType w:val="hybridMultilevel"/>
    <w:tmpl w:val="FC107790"/>
    <w:lvl w:ilvl="0" w:tplc="040C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6" w15:restartNumberingAfterBreak="0">
    <w:nsid w:val="3888669D"/>
    <w:multiLevelType w:val="hybridMultilevel"/>
    <w:tmpl w:val="E2A456E0"/>
    <w:lvl w:ilvl="0" w:tplc="040C0011">
      <w:start w:val="1"/>
      <w:numFmt w:val="decimal"/>
      <w:lvlText w:val="%1)"/>
      <w:lvlJc w:val="left"/>
      <w:pPr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7" w15:restartNumberingAfterBreak="0">
    <w:nsid w:val="43D51292"/>
    <w:multiLevelType w:val="multilevel"/>
    <w:tmpl w:val="3908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1C5E25"/>
    <w:multiLevelType w:val="hybridMultilevel"/>
    <w:tmpl w:val="FEFE1E80"/>
    <w:lvl w:ilvl="0" w:tplc="040C0019">
      <w:start w:val="1"/>
      <w:numFmt w:val="lowerLetter"/>
      <w:lvlText w:val="%1."/>
      <w:lvlJc w:val="left"/>
      <w:pPr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9" w15:restartNumberingAfterBreak="0">
    <w:nsid w:val="544516B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4A45CFF"/>
    <w:multiLevelType w:val="multilevel"/>
    <w:tmpl w:val="F7B2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334467"/>
    <w:multiLevelType w:val="hybridMultilevel"/>
    <w:tmpl w:val="1A92D3CA"/>
    <w:lvl w:ilvl="0" w:tplc="EDA47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AA36CDD"/>
    <w:multiLevelType w:val="hybridMultilevel"/>
    <w:tmpl w:val="1A92D3CA"/>
    <w:lvl w:ilvl="0" w:tplc="EDA47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E34401E"/>
    <w:multiLevelType w:val="hybridMultilevel"/>
    <w:tmpl w:val="B9B6F2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3A3046"/>
    <w:multiLevelType w:val="hybridMultilevel"/>
    <w:tmpl w:val="75A0D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D6684"/>
    <w:multiLevelType w:val="hybridMultilevel"/>
    <w:tmpl w:val="944EEE8A"/>
    <w:lvl w:ilvl="0" w:tplc="EDA47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F945D34"/>
    <w:multiLevelType w:val="hybridMultilevel"/>
    <w:tmpl w:val="FA9A9EE4"/>
    <w:lvl w:ilvl="0" w:tplc="040C000D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FE86FBA2">
      <w:numFmt w:val="bullet"/>
      <w:lvlText w:val=""/>
      <w:lvlJc w:val="left"/>
      <w:pPr>
        <w:tabs>
          <w:tab w:val="num" w:pos="2508"/>
        </w:tabs>
        <w:ind w:left="2508" w:hanging="360"/>
      </w:pPr>
      <w:rPr>
        <w:rFonts w:ascii="Wingdings" w:eastAsia="Times New Roman" w:hAnsi="Wingdings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7" w15:restartNumberingAfterBreak="0">
    <w:nsid w:val="703D155E"/>
    <w:multiLevelType w:val="hybridMultilevel"/>
    <w:tmpl w:val="C54C9BF2"/>
    <w:lvl w:ilvl="0" w:tplc="040C0019">
      <w:start w:val="1"/>
      <w:numFmt w:val="lowerLetter"/>
      <w:lvlText w:val="%1."/>
      <w:lvlJc w:val="left"/>
      <w:pPr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8" w15:restartNumberingAfterBreak="0">
    <w:nsid w:val="77F8310D"/>
    <w:multiLevelType w:val="hybridMultilevel"/>
    <w:tmpl w:val="31B41E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982439"/>
    <w:multiLevelType w:val="hybridMultilevel"/>
    <w:tmpl w:val="10A4DFD0"/>
    <w:lvl w:ilvl="0" w:tplc="DA9C487E">
      <w:start w:val="1"/>
      <w:numFmt w:val="bullet"/>
      <w:lvlText w:val="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9661581">
    <w:abstractNumId w:val="0"/>
  </w:num>
  <w:num w:numId="2" w16cid:durableId="1317370666">
    <w:abstractNumId w:val="1"/>
  </w:num>
  <w:num w:numId="3" w16cid:durableId="2056347302">
    <w:abstractNumId w:val="2"/>
  </w:num>
  <w:num w:numId="4" w16cid:durableId="447968475">
    <w:abstractNumId w:val="3"/>
  </w:num>
  <w:num w:numId="5" w16cid:durableId="151529704">
    <w:abstractNumId w:val="23"/>
  </w:num>
  <w:num w:numId="6" w16cid:durableId="365057457">
    <w:abstractNumId w:val="4"/>
  </w:num>
  <w:num w:numId="7" w16cid:durableId="554241896">
    <w:abstractNumId w:val="16"/>
  </w:num>
  <w:num w:numId="8" w16cid:durableId="194582100">
    <w:abstractNumId w:val="35"/>
  </w:num>
  <w:num w:numId="9" w16cid:durableId="1316491269">
    <w:abstractNumId w:val="26"/>
  </w:num>
  <w:num w:numId="10" w16cid:durableId="1478107642">
    <w:abstractNumId w:val="31"/>
  </w:num>
  <w:num w:numId="11" w16cid:durableId="1767967620">
    <w:abstractNumId w:val="32"/>
  </w:num>
  <w:num w:numId="12" w16cid:durableId="2012364682">
    <w:abstractNumId w:val="13"/>
  </w:num>
  <w:num w:numId="13" w16cid:durableId="1274560729">
    <w:abstractNumId w:val="36"/>
  </w:num>
  <w:num w:numId="14" w16cid:durableId="1146823426">
    <w:abstractNumId w:val="28"/>
  </w:num>
  <w:num w:numId="15" w16cid:durableId="1360201267">
    <w:abstractNumId w:val="37"/>
  </w:num>
  <w:num w:numId="16" w16cid:durableId="1818917806">
    <w:abstractNumId w:val="30"/>
  </w:num>
  <w:num w:numId="17" w16cid:durableId="1377389447">
    <w:abstractNumId w:val="8"/>
  </w:num>
  <w:num w:numId="18" w16cid:durableId="2058626214">
    <w:abstractNumId w:val="5"/>
  </w:num>
  <w:num w:numId="19" w16cid:durableId="1946498541">
    <w:abstractNumId w:val="24"/>
  </w:num>
  <w:num w:numId="20" w16cid:durableId="1463496690">
    <w:abstractNumId w:val="19"/>
  </w:num>
  <w:num w:numId="21" w16cid:durableId="1321302949">
    <w:abstractNumId w:val="39"/>
  </w:num>
  <w:num w:numId="22" w16cid:durableId="1929650999">
    <w:abstractNumId w:val="7"/>
  </w:num>
  <w:num w:numId="23" w16cid:durableId="81882272">
    <w:abstractNumId w:val="15"/>
  </w:num>
  <w:num w:numId="24" w16cid:durableId="1341471771">
    <w:abstractNumId w:val="22"/>
  </w:num>
  <w:num w:numId="25" w16cid:durableId="669916933">
    <w:abstractNumId w:val="18"/>
  </w:num>
  <w:num w:numId="26" w16cid:durableId="555631573">
    <w:abstractNumId w:val="27"/>
  </w:num>
  <w:num w:numId="27" w16cid:durableId="1022509196">
    <w:abstractNumId w:val="6"/>
  </w:num>
  <w:num w:numId="28" w16cid:durableId="382294817">
    <w:abstractNumId w:val="38"/>
  </w:num>
  <w:num w:numId="29" w16cid:durableId="1286161966">
    <w:abstractNumId w:val="14"/>
  </w:num>
  <w:num w:numId="30" w16cid:durableId="541744864">
    <w:abstractNumId w:val="25"/>
  </w:num>
  <w:num w:numId="31" w16cid:durableId="2002080321">
    <w:abstractNumId w:val="12"/>
  </w:num>
  <w:num w:numId="32" w16cid:durableId="570626139">
    <w:abstractNumId w:val="20"/>
  </w:num>
  <w:num w:numId="33" w16cid:durableId="198711223">
    <w:abstractNumId w:val="29"/>
  </w:num>
  <w:num w:numId="34" w16cid:durableId="373039098">
    <w:abstractNumId w:val="10"/>
  </w:num>
  <w:num w:numId="35" w16cid:durableId="174148715">
    <w:abstractNumId w:val="33"/>
  </w:num>
  <w:num w:numId="36" w16cid:durableId="266238249">
    <w:abstractNumId w:val="17"/>
  </w:num>
  <w:num w:numId="37" w16cid:durableId="289357509">
    <w:abstractNumId w:val="11"/>
  </w:num>
  <w:num w:numId="38" w16cid:durableId="986975151">
    <w:abstractNumId w:val="34"/>
  </w:num>
  <w:num w:numId="39" w16cid:durableId="689528968">
    <w:abstractNumId w:val="9"/>
  </w:num>
  <w:num w:numId="40" w16cid:durableId="11575746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CC"/>
    <w:rsid w:val="00007828"/>
    <w:rsid w:val="000107AF"/>
    <w:rsid w:val="00020CD7"/>
    <w:rsid w:val="00027F0E"/>
    <w:rsid w:val="00031F79"/>
    <w:rsid w:val="00037A7C"/>
    <w:rsid w:val="00046C72"/>
    <w:rsid w:val="0004747A"/>
    <w:rsid w:val="00057437"/>
    <w:rsid w:val="00074D92"/>
    <w:rsid w:val="000C36FB"/>
    <w:rsid w:val="000E5D21"/>
    <w:rsid w:val="0010257C"/>
    <w:rsid w:val="00104611"/>
    <w:rsid w:val="001403B6"/>
    <w:rsid w:val="00141054"/>
    <w:rsid w:val="0014367D"/>
    <w:rsid w:val="00145BEA"/>
    <w:rsid w:val="00161F25"/>
    <w:rsid w:val="001711DC"/>
    <w:rsid w:val="00171D76"/>
    <w:rsid w:val="001862BE"/>
    <w:rsid w:val="00193B2A"/>
    <w:rsid w:val="001A3C43"/>
    <w:rsid w:val="001A43E2"/>
    <w:rsid w:val="001A7B69"/>
    <w:rsid w:val="001C2ACB"/>
    <w:rsid w:val="001C2C18"/>
    <w:rsid w:val="001C3AA3"/>
    <w:rsid w:val="001E15FA"/>
    <w:rsid w:val="001E4B8D"/>
    <w:rsid w:val="002002F7"/>
    <w:rsid w:val="00206124"/>
    <w:rsid w:val="002120B1"/>
    <w:rsid w:val="002439C1"/>
    <w:rsid w:val="002449FE"/>
    <w:rsid w:val="00246B71"/>
    <w:rsid w:val="00254FB2"/>
    <w:rsid w:val="00256D44"/>
    <w:rsid w:val="0025747F"/>
    <w:rsid w:val="00267635"/>
    <w:rsid w:val="0028696F"/>
    <w:rsid w:val="00290047"/>
    <w:rsid w:val="002948C5"/>
    <w:rsid w:val="002B1210"/>
    <w:rsid w:val="002B2972"/>
    <w:rsid w:val="002C718B"/>
    <w:rsid w:val="002D40A0"/>
    <w:rsid w:val="002E0924"/>
    <w:rsid w:val="00304592"/>
    <w:rsid w:val="00310A2E"/>
    <w:rsid w:val="00311262"/>
    <w:rsid w:val="0032074A"/>
    <w:rsid w:val="0032353C"/>
    <w:rsid w:val="00333060"/>
    <w:rsid w:val="003347EF"/>
    <w:rsid w:val="0035773C"/>
    <w:rsid w:val="003603C7"/>
    <w:rsid w:val="00372BCC"/>
    <w:rsid w:val="0038321D"/>
    <w:rsid w:val="003864D1"/>
    <w:rsid w:val="0038715B"/>
    <w:rsid w:val="003A7551"/>
    <w:rsid w:val="003D6984"/>
    <w:rsid w:val="003E3152"/>
    <w:rsid w:val="0040770B"/>
    <w:rsid w:val="0041471A"/>
    <w:rsid w:val="004338DD"/>
    <w:rsid w:val="00442FA2"/>
    <w:rsid w:val="00446D6E"/>
    <w:rsid w:val="00465750"/>
    <w:rsid w:val="004A16B5"/>
    <w:rsid w:val="004C4E92"/>
    <w:rsid w:val="004C59B8"/>
    <w:rsid w:val="004E4487"/>
    <w:rsid w:val="004E6DC8"/>
    <w:rsid w:val="00502EC4"/>
    <w:rsid w:val="005114D7"/>
    <w:rsid w:val="00524456"/>
    <w:rsid w:val="00546C09"/>
    <w:rsid w:val="00564C35"/>
    <w:rsid w:val="005A5A9B"/>
    <w:rsid w:val="005A6524"/>
    <w:rsid w:val="005B48F3"/>
    <w:rsid w:val="005C259D"/>
    <w:rsid w:val="005D09DD"/>
    <w:rsid w:val="005E1498"/>
    <w:rsid w:val="005F5FF3"/>
    <w:rsid w:val="00603533"/>
    <w:rsid w:val="006075C6"/>
    <w:rsid w:val="00617931"/>
    <w:rsid w:val="006268F4"/>
    <w:rsid w:val="00633525"/>
    <w:rsid w:val="00642729"/>
    <w:rsid w:val="00665821"/>
    <w:rsid w:val="00681344"/>
    <w:rsid w:val="006957E5"/>
    <w:rsid w:val="00695D3B"/>
    <w:rsid w:val="006B7D76"/>
    <w:rsid w:val="006C4E60"/>
    <w:rsid w:val="006E7138"/>
    <w:rsid w:val="006E7EF4"/>
    <w:rsid w:val="007013A8"/>
    <w:rsid w:val="00736E9A"/>
    <w:rsid w:val="007468BB"/>
    <w:rsid w:val="00771F69"/>
    <w:rsid w:val="00773080"/>
    <w:rsid w:val="007A121D"/>
    <w:rsid w:val="007C0056"/>
    <w:rsid w:val="007C142D"/>
    <w:rsid w:val="007C57D0"/>
    <w:rsid w:val="007C7C66"/>
    <w:rsid w:val="007E0177"/>
    <w:rsid w:val="007E4FA2"/>
    <w:rsid w:val="007E51F1"/>
    <w:rsid w:val="007F5D31"/>
    <w:rsid w:val="007F6595"/>
    <w:rsid w:val="00803477"/>
    <w:rsid w:val="00810F1D"/>
    <w:rsid w:val="00822F59"/>
    <w:rsid w:val="00824E29"/>
    <w:rsid w:val="00833D42"/>
    <w:rsid w:val="0085026E"/>
    <w:rsid w:val="00851DED"/>
    <w:rsid w:val="00856843"/>
    <w:rsid w:val="008650B8"/>
    <w:rsid w:val="00882EB5"/>
    <w:rsid w:val="008A5145"/>
    <w:rsid w:val="008C7485"/>
    <w:rsid w:val="008E0260"/>
    <w:rsid w:val="008E3CAA"/>
    <w:rsid w:val="00901A57"/>
    <w:rsid w:val="00904B59"/>
    <w:rsid w:val="009347F8"/>
    <w:rsid w:val="00953DAE"/>
    <w:rsid w:val="00972B4F"/>
    <w:rsid w:val="009864CF"/>
    <w:rsid w:val="00993317"/>
    <w:rsid w:val="009A2B5E"/>
    <w:rsid w:val="009B62D5"/>
    <w:rsid w:val="009D0D1B"/>
    <w:rsid w:val="009D676A"/>
    <w:rsid w:val="009E4BE2"/>
    <w:rsid w:val="00A112B2"/>
    <w:rsid w:val="00A11B97"/>
    <w:rsid w:val="00A221DE"/>
    <w:rsid w:val="00A274F7"/>
    <w:rsid w:val="00A439A3"/>
    <w:rsid w:val="00A52400"/>
    <w:rsid w:val="00A66BD0"/>
    <w:rsid w:val="00A8396D"/>
    <w:rsid w:val="00A84831"/>
    <w:rsid w:val="00A84A71"/>
    <w:rsid w:val="00A91EB9"/>
    <w:rsid w:val="00A92C4F"/>
    <w:rsid w:val="00AA1E86"/>
    <w:rsid w:val="00AC06BB"/>
    <w:rsid w:val="00AC4FAA"/>
    <w:rsid w:val="00AE3038"/>
    <w:rsid w:val="00AE41D0"/>
    <w:rsid w:val="00B171F4"/>
    <w:rsid w:val="00B37F0D"/>
    <w:rsid w:val="00B4020D"/>
    <w:rsid w:val="00B639EA"/>
    <w:rsid w:val="00B738D2"/>
    <w:rsid w:val="00B77D81"/>
    <w:rsid w:val="00B82AB1"/>
    <w:rsid w:val="00B8468C"/>
    <w:rsid w:val="00B97761"/>
    <w:rsid w:val="00BA14C2"/>
    <w:rsid w:val="00BA65C7"/>
    <w:rsid w:val="00BC1881"/>
    <w:rsid w:val="00BC59B9"/>
    <w:rsid w:val="00BD0762"/>
    <w:rsid w:val="00BE4E21"/>
    <w:rsid w:val="00BF59EF"/>
    <w:rsid w:val="00C1617B"/>
    <w:rsid w:val="00C21E83"/>
    <w:rsid w:val="00C2235E"/>
    <w:rsid w:val="00C548F0"/>
    <w:rsid w:val="00C56FA6"/>
    <w:rsid w:val="00C64EE5"/>
    <w:rsid w:val="00C6577F"/>
    <w:rsid w:val="00C866B0"/>
    <w:rsid w:val="00C86BBF"/>
    <w:rsid w:val="00CA20D7"/>
    <w:rsid w:val="00CB3E6A"/>
    <w:rsid w:val="00CE681D"/>
    <w:rsid w:val="00CF2971"/>
    <w:rsid w:val="00D051FA"/>
    <w:rsid w:val="00D077E1"/>
    <w:rsid w:val="00D16B61"/>
    <w:rsid w:val="00D269FA"/>
    <w:rsid w:val="00D51202"/>
    <w:rsid w:val="00D540B3"/>
    <w:rsid w:val="00D726BF"/>
    <w:rsid w:val="00D9442F"/>
    <w:rsid w:val="00DA1798"/>
    <w:rsid w:val="00DD1D92"/>
    <w:rsid w:val="00DD25C2"/>
    <w:rsid w:val="00DD6E84"/>
    <w:rsid w:val="00E000E6"/>
    <w:rsid w:val="00E077E3"/>
    <w:rsid w:val="00E222EC"/>
    <w:rsid w:val="00E360F0"/>
    <w:rsid w:val="00E46CF2"/>
    <w:rsid w:val="00E60BA9"/>
    <w:rsid w:val="00E67573"/>
    <w:rsid w:val="00E905F2"/>
    <w:rsid w:val="00E933F0"/>
    <w:rsid w:val="00E95475"/>
    <w:rsid w:val="00EA7B34"/>
    <w:rsid w:val="00ED154D"/>
    <w:rsid w:val="00ED4A4A"/>
    <w:rsid w:val="00ED59D3"/>
    <w:rsid w:val="00F223B4"/>
    <w:rsid w:val="00F27DE2"/>
    <w:rsid w:val="00F57819"/>
    <w:rsid w:val="00F70735"/>
    <w:rsid w:val="00F94331"/>
    <w:rsid w:val="00F96A57"/>
    <w:rsid w:val="00FB02B9"/>
    <w:rsid w:val="00F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7546E47"/>
  <w15:docId w15:val="{BCD1770D-8413-46A0-A9EC-F1CDBAF0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81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suppressAutoHyphens/>
      <w:spacing w:before="240" w:after="60" w:line="240" w:lineRule="auto"/>
      <w:jc w:val="both"/>
      <w:outlineLvl w:val="0"/>
    </w:pPr>
    <w:rPr>
      <w:rFonts w:ascii="Comic Sans MS" w:eastAsia="Times New Roman" w:hAnsi="Comic Sans MS" w:cs="Comic Sans MS"/>
      <w:b/>
      <w:kern w:val="1"/>
      <w:sz w:val="28"/>
      <w:szCs w:val="20"/>
      <w:u w:val="thick"/>
      <w:lang w:eastAsia="ar-SA"/>
    </w:rPr>
  </w:style>
  <w:style w:type="paragraph" w:styleId="Titre2">
    <w:name w:val="heading 2"/>
    <w:basedOn w:val="Normal"/>
    <w:next w:val="Normal"/>
    <w:qFormat/>
    <w:pPr>
      <w:keepNext/>
      <w:numPr>
        <w:numId w:val="2"/>
      </w:numPr>
      <w:suppressAutoHyphens/>
      <w:spacing w:before="240" w:after="60" w:line="240" w:lineRule="auto"/>
      <w:outlineLvl w:val="1"/>
    </w:pPr>
    <w:rPr>
      <w:rFonts w:ascii="Comic Sans MS" w:eastAsia="Times New Roman" w:hAnsi="Comic Sans MS" w:cs="Comic Sans MS"/>
      <w:b/>
      <w:sz w:val="24"/>
      <w:szCs w:val="20"/>
      <w:u w:val="double"/>
      <w:lang w:eastAsia="ar-SA"/>
    </w:rPr>
  </w:style>
  <w:style w:type="paragraph" w:styleId="Titre3">
    <w:name w:val="heading 3"/>
    <w:basedOn w:val="Normal"/>
    <w:next w:val="Normal"/>
    <w:qFormat/>
    <w:pPr>
      <w:keepNext/>
      <w:numPr>
        <w:numId w:val="3"/>
      </w:numPr>
      <w:suppressAutoHyphens/>
      <w:spacing w:before="240" w:after="60" w:line="240" w:lineRule="auto"/>
      <w:outlineLvl w:val="2"/>
    </w:pPr>
    <w:rPr>
      <w:rFonts w:ascii="Comic Sans MS" w:eastAsia="Times New Roman" w:hAnsi="Comic Sans MS" w:cs="Comic Sans MS"/>
      <w:sz w:val="24"/>
      <w:szCs w:val="20"/>
      <w:u w:val="single"/>
      <w:lang w:eastAsia="ar-SA"/>
    </w:rPr>
  </w:style>
  <w:style w:type="paragraph" w:styleId="Titre4">
    <w:name w:val="heading 4"/>
    <w:basedOn w:val="Normal"/>
    <w:next w:val="Normal"/>
    <w:qFormat/>
    <w:pPr>
      <w:keepNext/>
      <w:suppressAutoHyphens/>
      <w:spacing w:before="240" w:after="60" w:line="240" w:lineRule="auto"/>
      <w:outlineLvl w:val="3"/>
    </w:pPr>
    <w:rPr>
      <w:rFonts w:ascii="Arial" w:eastAsia="Times New Roman" w:hAnsi="Arial" w:cs="Arial"/>
      <w:b/>
      <w:sz w:val="24"/>
      <w:szCs w:val="20"/>
      <w:lang w:eastAsia="ar-SA"/>
    </w:rPr>
  </w:style>
  <w:style w:type="paragraph" w:styleId="Titre5">
    <w:name w:val="heading 5"/>
    <w:basedOn w:val="Normal"/>
    <w:next w:val="Normal"/>
    <w:qFormat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Titre6">
    <w:name w:val="heading 6"/>
    <w:basedOn w:val="Normal"/>
    <w:next w:val="Normal"/>
    <w:qFormat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ar-SA"/>
    </w:rPr>
  </w:style>
  <w:style w:type="paragraph" w:styleId="Titre7">
    <w:name w:val="heading 7"/>
    <w:basedOn w:val="Normal"/>
    <w:next w:val="Normal"/>
    <w:qFormat/>
    <w:pPr>
      <w:suppressAutoHyphens/>
      <w:spacing w:before="240" w:after="60" w:line="240" w:lineRule="auto"/>
      <w:outlineLvl w:val="6"/>
    </w:pPr>
    <w:rPr>
      <w:rFonts w:ascii="Arial" w:eastAsia="Times New Roman" w:hAnsi="Arial" w:cs="Arial"/>
      <w:sz w:val="20"/>
      <w:szCs w:val="20"/>
      <w:lang w:eastAsia="ar-SA"/>
    </w:rPr>
  </w:style>
  <w:style w:type="paragraph" w:styleId="Titre8">
    <w:name w:val="heading 8"/>
    <w:basedOn w:val="Normal"/>
    <w:next w:val="Normal"/>
    <w:qFormat/>
    <w:pPr>
      <w:suppressAutoHyphens/>
      <w:spacing w:before="240" w:after="60" w:line="240" w:lineRule="auto"/>
      <w:outlineLvl w:val="7"/>
    </w:pPr>
    <w:rPr>
      <w:rFonts w:ascii="Arial" w:eastAsia="Times New Roman" w:hAnsi="Arial" w:cs="Arial"/>
      <w:i/>
      <w:sz w:val="20"/>
      <w:szCs w:val="20"/>
      <w:lang w:eastAsia="ar-SA"/>
    </w:rPr>
  </w:style>
  <w:style w:type="paragraph" w:styleId="Titre9">
    <w:name w:val="heading 9"/>
    <w:basedOn w:val="Normal"/>
    <w:next w:val="Normal"/>
    <w:qFormat/>
    <w:pPr>
      <w:suppressAutoHyphens/>
      <w:spacing w:before="240" w:after="60" w:line="240" w:lineRule="auto"/>
      <w:outlineLvl w:val="8"/>
    </w:pPr>
    <w:rPr>
      <w:rFonts w:ascii="Arial" w:eastAsia="Times New Roman" w:hAnsi="Arial" w:cs="Arial"/>
      <w:b/>
      <w:i/>
      <w:sz w:val="18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3z0">
    <w:name w:val="WW8Num3z0"/>
    <w:rPr>
      <w:rFonts w:ascii="Comic Sans MS" w:hAnsi="Comic Sans MS" w:cs="Comic Sans MS"/>
      <w:b/>
      <w:i w:val="0"/>
      <w:color w:val="auto"/>
      <w:sz w:val="28"/>
      <w:u w:val="thick"/>
    </w:rPr>
  </w:style>
  <w:style w:type="character" w:customStyle="1" w:styleId="WW8Num3z1">
    <w:name w:val="WW8Num3z1"/>
    <w:rPr>
      <w:rFonts w:ascii="Comic Sans MS" w:hAnsi="Comic Sans MS" w:cs="Comic Sans MS"/>
      <w:b/>
      <w:i w:val="0"/>
      <w:color w:val="auto"/>
      <w:sz w:val="24"/>
      <w:u w:val="double"/>
    </w:rPr>
  </w:style>
  <w:style w:type="character" w:customStyle="1" w:styleId="WW8Num3z2">
    <w:name w:val="WW8Num3z2"/>
    <w:rPr>
      <w:rFonts w:ascii="Comic Sans MS" w:hAnsi="Comic Sans MS" w:cs="Comic Sans MS"/>
      <w:b w:val="0"/>
      <w:i w:val="0"/>
      <w:color w:val="auto"/>
      <w:sz w:val="24"/>
      <w:u w:val="single"/>
    </w:rPr>
  </w:style>
  <w:style w:type="character" w:customStyle="1" w:styleId="WW8Num4z0">
    <w:name w:val="WW8Num4z0"/>
    <w:rPr>
      <w:u w:val="none"/>
    </w:rPr>
  </w:style>
  <w:style w:type="character" w:customStyle="1" w:styleId="WW8Num4z1">
    <w:name w:val="WW8Num4z1"/>
    <w:rPr>
      <w:rFonts w:ascii="Comic Sans MS" w:hAnsi="Comic Sans MS" w:cs="Comic Sans MS"/>
      <w:b/>
      <w:i w:val="0"/>
      <w:color w:val="auto"/>
      <w:sz w:val="24"/>
      <w:u w:val="double"/>
    </w:rPr>
  </w:style>
  <w:style w:type="character" w:customStyle="1" w:styleId="WW8Num4z2">
    <w:name w:val="WW8Num4z2"/>
    <w:rPr>
      <w:rFonts w:ascii="Comic Sans MS" w:hAnsi="Comic Sans MS" w:cs="Comic Sans MS"/>
      <w:b w:val="0"/>
      <w:i w:val="0"/>
      <w:color w:val="auto"/>
      <w:sz w:val="24"/>
      <w:u w:val="single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u w:val="none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Policepardfaut2">
    <w:name w:val="Police par défaut2"/>
  </w:style>
  <w:style w:type="character" w:customStyle="1" w:styleId="WW8Num1z1">
    <w:name w:val="WW8Num1z1"/>
    <w:rPr>
      <w:rFonts w:ascii="Comic Sans MS" w:hAnsi="Comic Sans MS" w:cs="Comic Sans MS"/>
      <w:b/>
      <w:i w:val="0"/>
      <w:color w:val="auto"/>
      <w:sz w:val="24"/>
      <w:u w:val="single"/>
    </w:rPr>
  </w:style>
  <w:style w:type="character" w:customStyle="1" w:styleId="WW8Num1z2">
    <w:name w:val="WW8Num1z2"/>
    <w:rPr>
      <w:rFonts w:ascii="Comic Sans MS" w:hAnsi="Comic Sans MS" w:cs="Comic Sans MS"/>
      <w:b w:val="0"/>
      <w:i w:val="0"/>
      <w:color w:val="auto"/>
      <w:sz w:val="24"/>
      <w:u w:val="dotted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1z0">
    <w:name w:val="WW8Num11z0"/>
    <w:rPr>
      <w:rFonts w:ascii="Comic Sans MS" w:hAnsi="Comic Sans MS" w:cs="Comic Sans MS"/>
      <w:b/>
      <w:i w:val="0"/>
      <w:color w:val="auto"/>
      <w:sz w:val="28"/>
      <w:u w:val="thick"/>
    </w:rPr>
  </w:style>
  <w:style w:type="character" w:customStyle="1" w:styleId="WW8Num11z1">
    <w:name w:val="WW8Num11z1"/>
    <w:rPr>
      <w:rFonts w:ascii="Comic Sans MS" w:hAnsi="Comic Sans MS" w:cs="Comic Sans MS"/>
      <w:b/>
      <w:i w:val="0"/>
      <w:color w:val="auto"/>
      <w:sz w:val="24"/>
      <w:u w:val="single"/>
    </w:rPr>
  </w:style>
  <w:style w:type="character" w:customStyle="1" w:styleId="WW8Num11z2">
    <w:name w:val="WW8Num11z2"/>
    <w:rPr>
      <w:rFonts w:ascii="Comic Sans MS" w:hAnsi="Comic Sans MS" w:cs="Comic Sans MS"/>
      <w:b w:val="0"/>
      <w:i w:val="0"/>
      <w:color w:val="auto"/>
      <w:sz w:val="24"/>
      <w:u w:val="dotted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WW8Num20z0">
    <w:name w:val="WW8Num20z0"/>
    <w:rPr>
      <w:rFonts w:ascii="Comic Sans MS" w:hAnsi="Comic Sans MS" w:cs="Comic Sans MS"/>
      <w:b/>
      <w:i w:val="0"/>
      <w:color w:val="auto"/>
      <w:sz w:val="28"/>
      <w:u w:val="thick"/>
    </w:rPr>
  </w:style>
  <w:style w:type="character" w:customStyle="1" w:styleId="WW8Num20z1">
    <w:name w:val="WW8Num20z1"/>
    <w:rPr>
      <w:rFonts w:ascii="Comic Sans MS" w:hAnsi="Comic Sans MS" w:cs="Comic Sans MS"/>
      <w:b/>
      <w:i w:val="0"/>
      <w:color w:val="auto"/>
      <w:sz w:val="24"/>
      <w:u w:val="double"/>
    </w:rPr>
  </w:style>
  <w:style w:type="character" w:customStyle="1" w:styleId="WW8Num20z2">
    <w:name w:val="WW8Num20z2"/>
    <w:rPr>
      <w:rFonts w:ascii="Comic Sans MS" w:hAnsi="Comic Sans MS" w:cs="Comic Sans MS"/>
      <w:b w:val="0"/>
      <w:i w:val="0"/>
      <w:color w:val="auto"/>
      <w:sz w:val="24"/>
      <w:u w:val="single"/>
    </w:rPr>
  </w:style>
  <w:style w:type="character" w:customStyle="1" w:styleId="WW8Num21z0">
    <w:name w:val="WW8Num21z0"/>
    <w:rPr>
      <w:rFonts w:ascii="Comic Sans MS" w:hAnsi="Comic Sans MS" w:cs="Comic Sans MS"/>
      <w:b/>
      <w:i w:val="0"/>
      <w:color w:val="auto"/>
      <w:sz w:val="28"/>
      <w:u w:val="thick"/>
    </w:rPr>
  </w:style>
  <w:style w:type="character" w:customStyle="1" w:styleId="WW8Num21z1">
    <w:name w:val="WW8Num21z1"/>
    <w:rPr>
      <w:rFonts w:ascii="Comic Sans MS" w:hAnsi="Comic Sans MS" w:cs="Comic Sans MS"/>
      <w:b/>
      <w:i w:val="0"/>
      <w:color w:val="auto"/>
      <w:sz w:val="24"/>
      <w:u w:val="double"/>
    </w:rPr>
  </w:style>
  <w:style w:type="character" w:customStyle="1" w:styleId="WW8Num21z2">
    <w:name w:val="WW8Num21z2"/>
    <w:rPr>
      <w:rFonts w:ascii="Comic Sans MS" w:hAnsi="Comic Sans MS" w:cs="Comic Sans MS"/>
      <w:b w:val="0"/>
      <w:i w:val="0"/>
      <w:color w:val="auto"/>
      <w:sz w:val="24"/>
      <w:u w:val="single"/>
    </w:rPr>
  </w:style>
  <w:style w:type="character" w:customStyle="1" w:styleId="WW8Num22z0">
    <w:name w:val="WW8Num22z0"/>
    <w:rPr>
      <w:rFonts w:ascii="Comic Sans MS" w:hAnsi="Comic Sans MS" w:cs="Comic Sans MS"/>
      <w:b/>
      <w:i w:val="0"/>
      <w:color w:val="auto"/>
      <w:sz w:val="28"/>
      <w:u w:val="thick"/>
    </w:rPr>
  </w:style>
  <w:style w:type="character" w:customStyle="1" w:styleId="WW8Num22z1">
    <w:name w:val="WW8Num22z1"/>
    <w:rPr>
      <w:rFonts w:ascii="Comic Sans MS" w:hAnsi="Comic Sans MS" w:cs="Comic Sans MS"/>
      <w:b/>
      <w:i w:val="0"/>
      <w:color w:val="auto"/>
      <w:sz w:val="24"/>
      <w:u w:val="single"/>
    </w:rPr>
  </w:style>
  <w:style w:type="character" w:customStyle="1" w:styleId="WW8Num22z2">
    <w:name w:val="WW8Num22z2"/>
    <w:rPr>
      <w:rFonts w:ascii="Comic Sans MS" w:hAnsi="Comic Sans MS" w:cs="Comic Sans MS"/>
      <w:b w:val="0"/>
      <w:i w:val="0"/>
      <w:color w:val="auto"/>
      <w:sz w:val="24"/>
      <w:u w:val="dotted"/>
    </w:rPr>
  </w:style>
  <w:style w:type="character" w:customStyle="1" w:styleId="WW8Num28z0">
    <w:name w:val="WW8Num28z0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4z0">
    <w:name w:val="WW8Num34z0"/>
    <w:rPr>
      <w:u w:val="none"/>
    </w:rPr>
  </w:style>
  <w:style w:type="character" w:customStyle="1" w:styleId="WW8Num35z0">
    <w:name w:val="WW8Num35z0"/>
    <w:rPr>
      <w:rFonts w:ascii="Comic Sans MS" w:hAnsi="Comic Sans MS" w:cs="Comic Sans MS"/>
      <w:b/>
      <w:i w:val="0"/>
      <w:color w:val="auto"/>
      <w:sz w:val="28"/>
      <w:u w:val="double"/>
    </w:rPr>
  </w:style>
  <w:style w:type="character" w:customStyle="1" w:styleId="WW8Num35z1">
    <w:name w:val="WW8Num35z1"/>
    <w:rPr>
      <w:rFonts w:ascii="Comic Sans MS" w:hAnsi="Comic Sans MS" w:cs="Comic Sans MS"/>
      <w:b/>
      <w:i w:val="0"/>
      <w:color w:val="auto"/>
      <w:sz w:val="24"/>
      <w:u w:val="single"/>
    </w:rPr>
  </w:style>
  <w:style w:type="character" w:customStyle="1" w:styleId="WW8Num37z0">
    <w:name w:val="WW8Num37z0"/>
    <w:rPr>
      <w:rFonts w:ascii="Comic Sans MS" w:hAnsi="Comic Sans MS" w:cs="Comic Sans MS"/>
      <w:b/>
      <w:i w:val="0"/>
      <w:color w:val="auto"/>
      <w:sz w:val="28"/>
      <w:u w:val="thick"/>
    </w:rPr>
  </w:style>
  <w:style w:type="character" w:customStyle="1" w:styleId="WW8Num37z1">
    <w:name w:val="WW8Num37z1"/>
    <w:rPr>
      <w:rFonts w:ascii="Comic Sans MS" w:hAnsi="Comic Sans MS" w:cs="Comic Sans MS"/>
      <w:b/>
      <w:i w:val="0"/>
      <w:color w:val="auto"/>
      <w:sz w:val="24"/>
      <w:u w:val="double"/>
    </w:rPr>
  </w:style>
  <w:style w:type="character" w:customStyle="1" w:styleId="WW8Num37z2">
    <w:name w:val="WW8Num37z2"/>
    <w:rPr>
      <w:rFonts w:ascii="Comic Sans MS" w:hAnsi="Comic Sans MS" w:cs="Comic Sans MS"/>
      <w:b w:val="0"/>
      <w:i w:val="0"/>
      <w:color w:val="auto"/>
      <w:sz w:val="24"/>
      <w:u w:val="single"/>
    </w:rPr>
  </w:style>
  <w:style w:type="character" w:customStyle="1" w:styleId="WW8Num39z0">
    <w:name w:val="WW8Num39z0"/>
    <w:rPr>
      <w:rFonts w:ascii="Wingdings" w:hAnsi="Wingdings" w:cs="Wingdings"/>
    </w:rPr>
  </w:style>
  <w:style w:type="character" w:customStyle="1" w:styleId="WW8Num41z0">
    <w:name w:val="WW8Num41z0"/>
    <w:rPr>
      <w:rFonts w:ascii="Comic Sans MS" w:hAnsi="Comic Sans MS" w:cs="Comic Sans MS"/>
      <w:b/>
      <w:i w:val="0"/>
      <w:color w:val="auto"/>
      <w:sz w:val="28"/>
      <w:u w:val="double"/>
    </w:rPr>
  </w:style>
  <w:style w:type="character" w:customStyle="1" w:styleId="WW8Num41z1">
    <w:name w:val="WW8Num41z1"/>
    <w:rPr>
      <w:rFonts w:ascii="Comic Sans MS" w:hAnsi="Comic Sans MS" w:cs="Comic Sans MS"/>
      <w:b/>
      <w:i w:val="0"/>
      <w:color w:val="auto"/>
      <w:sz w:val="24"/>
      <w:u w:val="single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customStyle="1" w:styleId="Caractresdenumrotation">
    <w:name w:val="Caractères de numérotation"/>
  </w:style>
  <w:style w:type="paragraph" w:customStyle="1" w:styleId="Titre20">
    <w:name w:val="Titre2"/>
    <w:basedOn w:val="Normal"/>
    <w:next w:val="Corpsdetext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Corpsdetexte">
    <w:name w:val="Body Text"/>
    <w:basedOn w:val="Normal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Liste">
    <w:name w:val="List"/>
    <w:basedOn w:val="Corpsdetexte"/>
    <w:rPr>
      <w:rFonts w:cs="Mangal"/>
    </w:rPr>
  </w:style>
  <w:style w:type="paragraph" w:customStyle="1" w:styleId="Lgende2">
    <w:name w:val="Légende2"/>
    <w:basedOn w:val="Normal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x">
    <w:name w:val="Index"/>
    <w:basedOn w:val="Normal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Titre10">
    <w:name w:val="Titre1"/>
    <w:basedOn w:val="Normal"/>
    <w:next w:val="Corpsdetext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Lgende1">
    <w:name w:val="Légende1"/>
    <w:basedOn w:val="Normal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sdetexte21">
    <w:name w:val="Corps de texte 21"/>
    <w:basedOn w:val="Normal"/>
    <w:pPr>
      <w:tabs>
        <w:tab w:val="left" w:pos="0"/>
      </w:tabs>
      <w:suppressAutoHyphens/>
      <w:spacing w:after="0" w:line="240" w:lineRule="auto"/>
      <w:jc w:val="both"/>
    </w:pPr>
    <w:rPr>
      <w:rFonts w:ascii="Comic Sans MS" w:eastAsia="Times New Roman" w:hAnsi="Comic Sans MS" w:cs="Comic Sans MS"/>
      <w:sz w:val="24"/>
      <w:szCs w:val="20"/>
      <w:lang w:eastAsia="ar-SA"/>
    </w:rPr>
  </w:style>
  <w:style w:type="paragraph" w:customStyle="1" w:styleId="Contenudetableau">
    <w:name w:val="Contenu de tableau"/>
    <w:basedOn w:val="Normal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table" w:styleId="Grilledutableau">
    <w:name w:val="Table Grid"/>
    <w:basedOn w:val="TableauNormal"/>
    <w:uiPriority w:val="39"/>
    <w:rsid w:val="00E00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D077E1"/>
    <w:rPr>
      <w:color w:val="808080"/>
    </w:rPr>
  </w:style>
  <w:style w:type="paragraph" w:styleId="Paragraphedeliste">
    <w:name w:val="List Paragraph"/>
    <w:basedOn w:val="Normal"/>
    <w:uiPriority w:val="34"/>
    <w:qFormat/>
    <w:rsid w:val="00BA65C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sdetexte3">
    <w:name w:val="Body Text 3"/>
    <w:basedOn w:val="Normal"/>
    <w:link w:val="Corpsdetexte3Car"/>
    <w:rsid w:val="00BC188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link w:val="Corpsdetexte3"/>
    <w:rsid w:val="00BC1881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2F5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edebullesCar">
    <w:name w:val="Texte de bulles Car"/>
    <w:link w:val="Textedebulles"/>
    <w:uiPriority w:val="99"/>
    <w:semiHidden/>
    <w:rsid w:val="00822F59"/>
    <w:rPr>
      <w:rFonts w:ascii="Tahoma" w:hAnsi="Tahoma" w:cs="Tahoma"/>
      <w:sz w:val="16"/>
      <w:szCs w:val="16"/>
      <w:lang w:eastAsia="ar-SA"/>
    </w:rPr>
  </w:style>
  <w:style w:type="paragraph" w:styleId="Retraitcorpsdetexte">
    <w:name w:val="Body Text Indent"/>
    <w:basedOn w:val="Normal"/>
    <w:link w:val="RetraitcorpsdetexteCar"/>
    <w:rsid w:val="004E448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4E4487"/>
  </w:style>
  <w:style w:type="paragraph" w:styleId="NormalWeb">
    <w:name w:val="Normal (Web)"/>
    <w:basedOn w:val="Normal"/>
    <w:uiPriority w:val="99"/>
    <w:semiHidden/>
    <w:unhideWhenUsed/>
    <w:rsid w:val="00F94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F94331"/>
    <w:rPr>
      <w:color w:val="0000FF"/>
      <w:u w:val="single"/>
    </w:rPr>
  </w:style>
  <w:style w:type="paragraph" w:customStyle="1" w:styleId="optxtp">
    <w:name w:val="op_txt_p"/>
    <w:basedOn w:val="Normal"/>
    <w:rsid w:val="002C718B"/>
    <w:pPr>
      <w:spacing w:before="48" w:after="168" w:line="240" w:lineRule="auto"/>
      <w:ind w:left="240" w:right="240"/>
      <w:jc w:val="both"/>
    </w:pPr>
    <w:rPr>
      <w:rFonts w:ascii="Times New Roman" w:eastAsia="Times New Roman" w:hAnsi="Times New Roman" w:cs="Times New Roman"/>
      <w:sz w:val="29"/>
      <w:szCs w:val="29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72BCC"/>
    <w:rPr>
      <w:rFonts w:ascii="Comic Sans MS" w:hAnsi="Comic Sans MS" w:cs="Comic Sans MS"/>
      <w:b/>
      <w:kern w:val="1"/>
      <w:sz w:val="28"/>
      <w:u w:val="thick"/>
      <w:lang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F578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781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Default">
    <w:name w:val="Default"/>
    <w:rsid w:val="00F5781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171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tea\Documents\Mod&#232;les%20Office%20personnalis&#233;s\COUR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E426B-A6D1-4BA5-862C-C4409823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COURS.dotx</Template>
  <TotalTime>18</TotalTime>
  <Pages>7</Pages>
  <Words>2159</Words>
  <Characters>11876</Characters>
  <Application>Microsoft Office Word</Application>
  <DocSecurity>0</DocSecurity>
  <Lines>98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Cours Photovoltaique</vt:lpstr>
    </vt:vector>
  </TitlesOfParts>
  <Company/>
  <LinksUpToDate>false</LinksUpToDate>
  <CharactersWithSpaces>14007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Photovoltaique</dc:title>
  <dc:subject/>
  <dc:creator>sebastien rateau</dc:creator>
  <cp:keywords>Maintenance préventive;Départ moteur</cp:keywords>
  <cp:lastModifiedBy>sebastien.rateau2</cp:lastModifiedBy>
  <cp:revision>5</cp:revision>
  <cp:lastPrinted>2020-03-17T10:04:00Z</cp:lastPrinted>
  <dcterms:created xsi:type="dcterms:W3CDTF">2025-09-14T22:01:00Z</dcterms:created>
  <dcterms:modified xsi:type="dcterms:W3CDTF">2025-09-14T22:17:00Z</dcterms:modified>
</cp:coreProperties>
</file>